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C57AD" w14:textId="0A7119D0" w:rsidR="008966DA" w:rsidRPr="00B46E6D" w:rsidRDefault="0018258B" w:rsidP="00A9735F">
      <w:pPr>
        <w:pStyle w:val="NormalWeb"/>
        <w:widowControl w:val="0"/>
        <w:spacing w:before="0" w:beforeAutospacing="0" w:after="0" w:afterAutospacing="0" w:line="480" w:lineRule="auto"/>
        <w:jc w:val="center"/>
        <w:rPr>
          <w:i/>
          <w:sz w:val="16"/>
          <w:szCs w:val="16"/>
        </w:rPr>
      </w:pPr>
      <w:r w:rsidRPr="00CE4A27">
        <w:t>Critical Thinking</w:t>
      </w:r>
      <w:r w:rsidR="002B71BD" w:rsidRPr="00CE4A27">
        <w:t xml:space="preserve"> in Composition</w:t>
      </w:r>
      <w:r w:rsidRPr="00CE4A27">
        <w:t xml:space="preserve">: </w:t>
      </w:r>
      <w:r w:rsidR="007877BA" w:rsidRPr="00CE4A27">
        <w:t>Heuristics as Tools for Exploratory Discourse</w:t>
      </w:r>
      <w:r w:rsidR="00B46E6D">
        <w:t xml:space="preserve"> </w:t>
      </w:r>
      <w:r w:rsidR="00BF485F">
        <w:br/>
      </w:r>
      <w:r w:rsidR="00191E31" w:rsidRPr="00191E31">
        <w:rPr>
          <w:iCs/>
        </w:rPr>
        <w:t>by Richard Jewell</w:t>
      </w:r>
      <w:r w:rsidR="00191E31">
        <w:rPr>
          <w:i/>
        </w:rPr>
        <w:t xml:space="preserve"> </w:t>
      </w:r>
      <w:r w:rsidR="00B46E6D">
        <w:rPr>
          <w:i/>
          <w:sz w:val="16"/>
          <w:szCs w:val="16"/>
        </w:rPr>
        <w:t>(</w:t>
      </w:r>
      <w:r w:rsidR="001779A1">
        <w:rPr>
          <w:i/>
          <w:sz w:val="16"/>
          <w:szCs w:val="16"/>
        </w:rPr>
        <w:t>content, 7-07; minor rev. 11-09, 11-11, &amp; 6-20)</w:t>
      </w:r>
    </w:p>
    <w:p w14:paraId="6FBC5A6B" w14:textId="0CC11BA3" w:rsidR="00C74983" w:rsidRDefault="00E01A9B" w:rsidP="00FB4E51">
      <w:pPr>
        <w:pStyle w:val="NormalWeb"/>
        <w:widowControl w:val="0"/>
        <w:spacing w:before="0" w:beforeAutospacing="0" w:after="0" w:afterAutospacing="0" w:line="480" w:lineRule="auto"/>
      </w:pPr>
      <w:r>
        <w:tab/>
        <w:t>Aeschylus</w:t>
      </w:r>
      <w:r w:rsidR="00C74983">
        <w:t xml:space="preserve"> tells us that the first humans “had eyes” but “saw to no avail” and “ears, but they did not understand” until Prometheus </w:t>
      </w:r>
      <w:r w:rsidR="00550A23">
        <w:t xml:space="preserve">brought </w:t>
      </w:r>
      <w:r w:rsidR="00C74983">
        <w:t>fire</w:t>
      </w:r>
      <w:r w:rsidR="00550A23">
        <w:t>, which helped them</w:t>
      </w:r>
      <w:r w:rsidR="00C74983">
        <w:t xml:space="preserve"> “discern the rising of the stars” and “the combining of letters</w:t>
      </w:r>
      <w:r w:rsidR="00E843AC">
        <w:t xml:space="preserve"> . . . </w:t>
      </w:r>
      <w:r w:rsidR="00C74983">
        <w:t xml:space="preserve">with which to hold all things </w:t>
      </w:r>
      <w:r w:rsidR="00500578">
        <w:t>in memory” (pars. 2-3)</w:t>
      </w:r>
      <w:r w:rsidR="001779A1">
        <w:t xml:space="preserve">. </w:t>
      </w:r>
      <w:r w:rsidR="00550A23">
        <w:t>Promethean</w:t>
      </w:r>
      <w:r w:rsidR="000579C5">
        <w:t xml:space="preserve"> fire</w:t>
      </w:r>
      <w:r w:rsidR="00550A23">
        <w:t xml:space="preserve"> was heuristic: a tool</w:t>
      </w:r>
      <w:r w:rsidR="001779A1">
        <w:t>–</w:t>
      </w:r>
      <w:r w:rsidR="00550A23">
        <w:t>in this case symbolic and abstract</w:t>
      </w:r>
      <w:r w:rsidR="001779A1">
        <w:t>–</w:t>
      </w:r>
      <w:r w:rsidR="00550A23">
        <w:t>t</w:t>
      </w:r>
      <w:r w:rsidR="00C74983">
        <w:t>hat caused learning</w:t>
      </w:r>
      <w:r w:rsidR="001779A1">
        <w:t xml:space="preserve">. </w:t>
      </w:r>
      <w:r w:rsidR="0077793E">
        <w:t xml:space="preserve">Many intellectual </w:t>
      </w:r>
      <w:r w:rsidR="000579C5">
        <w:t xml:space="preserve">objects are </w:t>
      </w:r>
      <w:r w:rsidR="00550A23">
        <w:t xml:space="preserve">heuristic if we perceive them </w:t>
      </w:r>
      <w:r w:rsidR="000579C5">
        <w:t xml:space="preserve">not just </w:t>
      </w:r>
      <w:r w:rsidR="00550A23">
        <w:t>as static abstracts</w:t>
      </w:r>
      <w:r w:rsidR="000579C5">
        <w:t xml:space="preserve"> </w:t>
      </w:r>
      <w:r w:rsidR="00E843AC">
        <w:t>but also</w:t>
      </w:r>
      <w:r w:rsidR="000579C5">
        <w:t xml:space="preserve"> as exploratory tools</w:t>
      </w:r>
      <w:r w:rsidR="001779A1">
        <w:t xml:space="preserve">. </w:t>
      </w:r>
      <w:r w:rsidR="00550A23">
        <w:t xml:space="preserve">This is true especially </w:t>
      </w:r>
      <w:r w:rsidR="00E843AC">
        <w:t xml:space="preserve">of </w:t>
      </w:r>
      <w:r w:rsidR="0077793E">
        <w:t>exploratory discourse.</w:t>
      </w:r>
    </w:p>
    <w:p w14:paraId="27E59B28" w14:textId="77777777" w:rsidR="00AD0595" w:rsidRPr="00B91B3B" w:rsidRDefault="00AD0595" w:rsidP="00FB4E51">
      <w:pPr>
        <w:pStyle w:val="NormalWeb"/>
        <w:widowControl w:val="0"/>
        <w:spacing w:before="0" w:beforeAutospacing="0" w:after="0" w:afterAutospacing="0" w:line="480" w:lineRule="auto"/>
      </w:pPr>
      <w:r w:rsidRPr="00B91B3B">
        <w:rPr>
          <w:u w:val="single"/>
        </w:rPr>
        <w:t>The Problem</w:t>
      </w:r>
    </w:p>
    <w:p w14:paraId="2E7E10BE" w14:textId="1C5136A7" w:rsidR="004A7953" w:rsidRDefault="004707DA" w:rsidP="00FB4E51">
      <w:pPr>
        <w:pStyle w:val="NormalWeb"/>
        <w:widowControl w:val="0"/>
        <w:spacing w:before="0" w:beforeAutospacing="0" w:after="0" w:afterAutospacing="0" w:line="480" w:lineRule="auto"/>
      </w:pPr>
      <w:r>
        <w:tab/>
        <w:t>When Prometheus brought fire to humans</w:t>
      </w:r>
      <w:r w:rsidR="004A7A8D">
        <w:t xml:space="preserve">, no doubt </w:t>
      </w:r>
      <w:r w:rsidR="00582E7C">
        <w:t>it</w:t>
      </w:r>
      <w:r w:rsidR="00044DCF">
        <w:t xml:space="preserve"> singed many</w:t>
      </w:r>
      <w:r>
        <w:t xml:space="preserve"> </w:t>
      </w:r>
      <w:r w:rsidR="00044DCF">
        <w:t xml:space="preserve">as they learned </w:t>
      </w:r>
      <w:r w:rsidR="00E01A9B">
        <w:t>its use</w:t>
      </w:r>
      <w:r w:rsidR="001779A1">
        <w:t xml:space="preserve">. </w:t>
      </w:r>
      <w:r w:rsidR="005B14EE">
        <w:t xml:space="preserve">This also often happens to </w:t>
      </w:r>
      <w:r w:rsidR="00582E7C">
        <w:t>composition instructors and students</w:t>
      </w:r>
      <w:r w:rsidR="005B14EE">
        <w:t xml:space="preserve"> trying out critical thinking</w:t>
      </w:r>
      <w:r w:rsidR="001779A1">
        <w:t xml:space="preserve">. </w:t>
      </w:r>
      <w:r w:rsidR="00044DCF">
        <w:t>T</w:t>
      </w:r>
      <w:r w:rsidR="004A7A8D">
        <w:t>heir difficulties</w:t>
      </w:r>
      <w:r>
        <w:t xml:space="preserve"> </w:t>
      </w:r>
      <w:r w:rsidR="00044DCF">
        <w:t xml:space="preserve">are </w:t>
      </w:r>
      <w:r w:rsidR="005B14EE">
        <w:t xml:space="preserve">evidenced in part, at least, </w:t>
      </w:r>
      <w:r>
        <w:t xml:space="preserve">by </w:t>
      </w:r>
      <w:r w:rsidR="004A7953">
        <w:t xml:space="preserve">the contraction of critical thinking in composition textbooks </w:t>
      </w:r>
      <w:r w:rsidR="005B14EE">
        <w:t>from the 1980s and 1990s</w:t>
      </w:r>
      <w:r w:rsidR="002D08F1">
        <w:t>,</w:t>
      </w:r>
      <w:r w:rsidR="005B14EE">
        <w:t xml:space="preserve"> when perhaps a dozen composition textbooks were completely devoted to critical thinking</w:t>
      </w:r>
      <w:r w:rsidR="002D08F1">
        <w:t>,</w:t>
      </w:r>
      <w:r w:rsidR="005B14EE">
        <w:t xml:space="preserve"> </w:t>
      </w:r>
      <w:r w:rsidR="004A7953">
        <w:t xml:space="preserve">to </w:t>
      </w:r>
      <w:r w:rsidR="005B14EE">
        <w:t>the current situation in which</w:t>
      </w:r>
      <w:r w:rsidR="002D08F1">
        <w:t xml:space="preserve">, though many textbooks now refer to critical thinking, they usually do so for only one chapter or, more </w:t>
      </w:r>
      <w:r w:rsidR="005B14EE">
        <w:t xml:space="preserve">commonly, </w:t>
      </w:r>
      <w:r w:rsidR="002D08F1">
        <w:t xml:space="preserve">in </w:t>
      </w:r>
      <w:r w:rsidR="005B14EE">
        <w:t>a brief subsection</w:t>
      </w:r>
      <w:r w:rsidR="004A7953">
        <w:t xml:space="preserve"> in each chapter</w:t>
      </w:r>
      <w:r w:rsidR="005B14EE">
        <w:t>.</w:t>
      </w:r>
    </w:p>
    <w:p w14:paraId="3555203E" w14:textId="253E024D" w:rsidR="00F32A03" w:rsidRDefault="00044DCF" w:rsidP="00FB4E51">
      <w:pPr>
        <w:pStyle w:val="NormalWeb"/>
        <w:widowControl w:val="0"/>
        <w:spacing w:before="0" w:beforeAutospacing="0" w:after="0" w:afterAutospacing="0" w:line="480" w:lineRule="auto"/>
      </w:pPr>
      <w:r>
        <w:tab/>
      </w:r>
      <w:r w:rsidR="004707DA">
        <w:t xml:space="preserve">My </w:t>
      </w:r>
      <w:r>
        <w:t xml:space="preserve">own </w:t>
      </w:r>
      <w:r w:rsidR="004707DA">
        <w:t xml:space="preserve">first attempt </w:t>
      </w:r>
      <w:r w:rsidR="004A7953">
        <w:t xml:space="preserve">in 1992 </w:t>
      </w:r>
      <w:r>
        <w:t>to add critical thinking to composition</w:t>
      </w:r>
      <w:r w:rsidR="002D08F1">
        <w:t>, unscripted by a textbook,</w:t>
      </w:r>
      <w:r>
        <w:t xml:space="preserve"> </w:t>
      </w:r>
      <w:r w:rsidR="002D08F1">
        <w:t xml:space="preserve">was </w:t>
      </w:r>
      <w:r w:rsidR="00E01A9B">
        <w:t>something of a disaster</w:t>
      </w:r>
      <w:r w:rsidR="001779A1">
        <w:t xml:space="preserve">. </w:t>
      </w:r>
      <w:r w:rsidR="00E01A9B">
        <w:t>The spring before</w:t>
      </w:r>
      <w:r w:rsidR="001779A1">
        <w:t>–</w:t>
      </w:r>
      <w:r w:rsidR="00E01A9B">
        <w:t>though my field is composition</w:t>
      </w:r>
      <w:r w:rsidR="001779A1">
        <w:t>–</w:t>
      </w:r>
      <w:r w:rsidR="00E01A9B">
        <w:t xml:space="preserve">I experimented with team teaching a philosophy course in problem solving with </w:t>
      </w:r>
      <w:r w:rsidR="00B46E6D">
        <w:t>someone</w:t>
      </w:r>
      <w:r w:rsidR="00E01A9B">
        <w:t xml:space="preserve"> </w:t>
      </w:r>
      <w:r w:rsidR="004707DA">
        <w:t xml:space="preserve">who thereafter became </w:t>
      </w:r>
      <w:r w:rsidR="00E01A9B">
        <w:t>a</w:t>
      </w:r>
      <w:r w:rsidR="004707DA">
        <w:t xml:space="preserve"> six-year </w:t>
      </w:r>
      <w:r w:rsidR="00E01A9B">
        <w:t>co-</w:t>
      </w:r>
      <w:r w:rsidR="004707DA">
        <w:t xml:space="preserve">coordinator of </w:t>
      </w:r>
      <w:r w:rsidR="00B46E6D">
        <w:t xml:space="preserve">a statewide, college-and-university </w:t>
      </w:r>
      <w:r w:rsidR="00E01A9B">
        <w:t>C</w:t>
      </w:r>
      <w:r w:rsidR="00B46E6D">
        <w:t>ritical Thinking Initiative</w:t>
      </w:r>
      <w:r w:rsidR="001779A1">
        <w:t xml:space="preserve">. </w:t>
      </w:r>
      <w:r w:rsidR="00F32A03">
        <w:t>My experience with the course w</w:t>
      </w:r>
      <w:r w:rsidR="004707DA">
        <w:t>as very positive</w:t>
      </w:r>
      <w:r w:rsidR="001779A1">
        <w:t xml:space="preserve">. </w:t>
      </w:r>
      <w:r w:rsidR="004A7953">
        <w:t>Moreover, i</w:t>
      </w:r>
      <w:r w:rsidR="004707DA">
        <w:t xml:space="preserve">n addition to my </w:t>
      </w:r>
      <w:r w:rsidR="00F32A03">
        <w:t>composition background, I once earned two philosophy degrees</w:t>
      </w:r>
      <w:r w:rsidR="001779A1">
        <w:t xml:space="preserve">. </w:t>
      </w:r>
      <w:r w:rsidR="00F32A03">
        <w:t>I decided to read</w:t>
      </w:r>
      <w:r w:rsidR="002866FB">
        <w:t xml:space="preserve"> extensively during the </w:t>
      </w:r>
      <w:r>
        <w:t xml:space="preserve">summer and, in the </w:t>
      </w:r>
      <w:r w:rsidR="00F32A03">
        <w:t xml:space="preserve">fall, to convert my </w:t>
      </w:r>
      <w:r w:rsidR="007D5102">
        <w:t xml:space="preserve">first-year, WAC-oriented </w:t>
      </w:r>
      <w:r w:rsidR="002B71BD">
        <w:t xml:space="preserve">composition </w:t>
      </w:r>
      <w:r w:rsidR="00F32A03">
        <w:t xml:space="preserve">course to a </w:t>
      </w:r>
      <w:r w:rsidR="002866FB">
        <w:t>critical thinking</w:t>
      </w:r>
      <w:r w:rsidR="00F32A03">
        <w:t xml:space="preserve"> focus</w:t>
      </w:r>
      <w:r w:rsidR="001779A1">
        <w:t xml:space="preserve">. </w:t>
      </w:r>
      <w:r w:rsidR="002B71BD">
        <w:t xml:space="preserve">For my FYC section, </w:t>
      </w:r>
      <w:r w:rsidR="00F32A03">
        <w:t xml:space="preserve">I chose the rhetorical modes as a structure, using them as </w:t>
      </w:r>
      <w:r w:rsidR="004707DA">
        <w:t>taxonomically ascending forms of critical enquiry</w:t>
      </w:r>
      <w:r w:rsidR="002866FB">
        <w:t>,</w:t>
      </w:r>
      <w:r w:rsidR="004707DA">
        <w:t xml:space="preserve"> with argument at the end</w:t>
      </w:r>
      <w:r w:rsidR="001779A1">
        <w:t xml:space="preserve">. </w:t>
      </w:r>
    </w:p>
    <w:p w14:paraId="1DC2AE7C" w14:textId="2739895B" w:rsidR="003B1DCB" w:rsidRDefault="00F32A03" w:rsidP="00FB4E51">
      <w:pPr>
        <w:pStyle w:val="NormalWeb"/>
        <w:widowControl w:val="0"/>
        <w:spacing w:before="0" w:beforeAutospacing="0" w:after="0" w:afterAutospacing="0" w:line="480" w:lineRule="auto"/>
      </w:pPr>
      <w:r>
        <w:tab/>
      </w:r>
      <w:r w:rsidR="004A7953">
        <w:t>However, t</w:t>
      </w:r>
      <w:r w:rsidR="002866FB">
        <w:t>eaching cri</w:t>
      </w:r>
      <w:r>
        <w:t>tical thinking terms and methods</w:t>
      </w:r>
      <w:r w:rsidR="002866FB">
        <w:t xml:space="preserve"> w</w:t>
      </w:r>
      <w:r w:rsidR="004A7953">
        <w:t>as much harder than I expected</w:t>
      </w:r>
      <w:r w:rsidR="001779A1">
        <w:t xml:space="preserve">. </w:t>
      </w:r>
      <w:r w:rsidR="004A7953">
        <w:t xml:space="preserve">I was </w:t>
      </w:r>
      <w:r w:rsidR="004A7953">
        <w:lastRenderedPageBreak/>
        <w:t xml:space="preserve">able to convince my students of the importance of our work, but </w:t>
      </w:r>
      <w:r>
        <w:t>when I asked them every other week how they were doing, they often described h</w:t>
      </w:r>
      <w:r w:rsidR="004A7953">
        <w:t xml:space="preserve">ow </w:t>
      </w:r>
      <w:r w:rsidR="007A55A9">
        <w:t xml:space="preserve">worn out they </w:t>
      </w:r>
      <w:r>
        <w:t>felt</w:t>
      </w:r>
      <w:r w:rsidR="007A55A9">
        <w:t xml:space="preserve"> from "too much thinkin</w:t>
      </w:r>
      <w:r w:rsidR="00B46E6D">
        <w:t xml:space="preserve">g.”  (For a similar classroom situation, see </w:t>
      </w:r>
      <w:r w:rsidR="007A55A9">
        <w:t>Jewell</w:t>
      </w:r>
      <w:r w:rsidR="001E6AD3">
        <w:t>, "Too Much"</w:t>
      </w:r>
      <w:r w:rsidR="007A55A9">
        <w:t>)</w:t>
      </w:r>
      <w:r w:rsidR="001779A1">
        <w:t xml:space="preserve">. </w:t>
      </w:r>
      <w:r>
        <w:t>I quickly found that writing comments on their papers seemed to take twice as long as normal, too</w:t>
      </w:r>
      <w:r w:rsidR="001779A1">
        <w:t xml:space="preserve">. </w:t>
      </w:r>
      <w:r w:rsidR="007A55A9">
        <w:t>B</w:t>
      </w:r>
      <w:r w:rsidR="002866FB">
        <w:t xml:space="preserve">y the end of the term, </w:t>
      </w:r>
      <w:r>
        <w:t>the students and I were</w:t>
      </w:r>
      <w:r w:rsidR="002866FB">
        <w:t xml:space="preserve"> exhausted</w:t>
      </w:r>
      <w:r w:rsidR="001779A1">
        <w:t xml:space="preserve">. </w:t>
      </w:r>
      <w:r>
        <w:t xml:space="preserve">I polled them and discovered </w:t>
      </w:r>
      <w:r w:rsidR="007D5102">
        <w:t>contradictory effects</w:t>
      </w:r>
      <w:r w:rsidR="001779A1">
        <w:t xml:space="preserve">. </w:t>
      </w:r>
      <w:r w:rsidR="007D5102">
        <w:t>First, though very impressed with what they had learned, they had no idea how to apply it</w:t>
      </w:r>
      <w:r w:rsidR="001779A1">
        <w:t xml:space="preserve">. </w:t>
      </w:r>
      <w:r w:rsidR="007D5102">
        <w:t xml:space="preserve">Second, </w:t>
      </w:r>
      <w:r>
        <w:t>they pe</w:t>
      </w:r>
      <w:r w:rsidR="00CD3EC6">
        <w:t xml:space="preserve">rceived their workload as being, on average, </w:t>
      </w:r>
      <w:r>
        <w:t>twice that of a</w:t>
      </w:r>
      <w:r w:rsidR="007D5102">
        <w:t>ny other course they'd taken; however,</w:t>
      </w:r>
      <w:r w:rsidR="004707DA">
        <w:t xml:space="preserve"> </w:t>
      </w:r>
      <w:r w:rsidR="002866FB">
        <w:t>in separate, week-by-week polling, the</w:t>
      </w:r>
      <w:r w:rsidR="007D5102">
        <w:t xml:space="preserve"> actual</w:t>
      </w:r>
      <w:r w:rsidR="002866FB">
        <w:t xml:space="preserve"> number of their workload hours </w:t>
      </w:r>
      <w:r w:rsidR="002C0DFE">
        <w:t>was no higher than that of</w:t>
      </w:r>
      <w:r w:rsidR="002866FB">
        <w:t xml:space="preserve"> my other composition </w:t>
      </w:r>
      <w:r w:rsidR="002C0DFE">
        <w:t>students</w:t>
      </w:r>
      <w:r w:rsidR="002866FB">
        <w:t xml:space="preserve"> during the previous two years</w:t>
      </w:r>
      <w:r w:rsidR="001779A1">
        <w:t xml:space="preserve">. </w:t>
      </w:r>
    </w:p>
    <w:p w14:paraId="50AC9B38" w14:textId="3088DCB3" w:rsidR="003B1DCB" w:rsidRDefault="003B1DCB" w:rsidP="00FB4E51">
      <w:pPr>
        <w:pStyle w:val="NormalWeb"/>
        <w:widowControl w:val="0"/>
        <w:spacing w:before="0" w:beforeAutospacing="0" w:after="0" w:afterAutospacing="0" w:line="480" w:lineRule="auto"/>
      </w:pPr>
      <w:r>
        <w:tab/>
      </w:r>
      <w:r w:rsidR="00F32A03">
        <w:t>Clearly</w:t>
      </w:r>
      <w:r>
        <w:t>, for these students</w:t>
      </w:r>
      <w:r w:rsidR="00F32A03">
        <w:t>, lear</w:t>
      </w:r>
      <w:r>
        <w:t xml:space="preserve">ning critical thinking was like </w:t>
      </w:r>
      <w:r w:rsidR="00582E7C">
        <w:t xml:space="preserve">starting fire with a bow and a stick instead of </w:t>
      </w:r>
      <w:r w:rsidR="00CD3EC6">
        <w:t>turning on the</w:t>
      </w:r>
      <w:r w:rsidR="00582E7C">
        <w:t xml:space="preserve"> microwave</w:t>
      </w:r>
      <w:r w:rsidR="001779A1">
        <w:t xml:space="preserve">. </w:t>
      </w:r>
      <w:r>
        <w:t>There also were the p</w:t>
      </w:r>
      <w:r w:rsidR="0069697E">
        <w:t>roblems of transfer of learning</w:t>
      </w:r>
      <w:r>
        <w:t xml:space="preserve"> and the extra time I was spending on papers</w:t>
      </w:r>
      <w:r w:rsidR="001779A1">
        <w:t xml:space="preserve">. </w:t>
      </w:r>
      <w:r>
        <w:t>I decided to dump my new system, go back to my old one, and gradually find less obvious</w:t>
      </w:r>
      <w:r w:rsidR="001779A1">
        <w:t>–</w:t>
      </w:r>
      <w:r>
        <w:t>and more organic</w:t>
      </w:r>
      <w:r w:rsidR="001779A1">
        <w:t>–</w:t>
      </w:r>
      <w:r>
        <w:t>methods of introducing critical thinking</w:t>
      </w:r>
      <w:r w:rsidR="001779A1">
        <w:t xml:space="preserve">. </w:t>
      </w:r>
    </w:p>
    <w:p w14:paraId="08CB9AD3" w14:textId="06326912" w:rsidR="0069697E" w:rsidRDefault="003B1DCB" w:rsidP="00FB4E51">
      <w:pPr>
        <w:pStyle w:val="NormalWeb"/>
        <w:widowControl w:val="0"/>
        <w:spacing w:before="0" w:beforeAutospacing="0" w:after="0" w:afterAutospacing="0" w:line="480" w:lineRule="auto"/>
      </w:pPr>
      <w:r>
        <w:tab/>
      </w:r>
      <w:r w:rsidR="002C0DFE">
        <w:t>Too many systems</w:t>
      </w:r>
      <w:r w:rsidR="004707DA">
        <w:t xml:space="preserve"> of teaching critical thinking in c</w:t>
      </w:r>
      <w:r w:rsidR="002C0DFE">
        <w:t>omposition have made similar</w:t>
      </w:r>
      <w:r w:rsidR="004707DA">
        <w:t xml:space="preserve"> mistakes, </w:t>
      </w:r>
      <w:r w:rsidR="002C0DFE">
        <w:t>both</w:t>
      </w:r>
      <w:r w:rsidR="004707DA">
        <w:t xml:space="preserve"> in textbooks and pedagogy</w:t>
      </w:r>
      <w:r w:rsidR="001779A1">
        <w:t xml:space="preserve">. </w:t>
      </w:r>
      <w:r w:rsidR="000F55CF">
        <w:t xml:space="preserve">It is difficult to categorize all </w:t>
      </w:r>
      <w:r w:rsidR="00772CB2">
        <w:t>systems</w:t>
      </w:r>
      <w:r w:rsidR="002C0DFE">
        <w:t xml:space="preserve"> and </w:t>
      </w:r>
      <w:r w:rsidR="000F55CF">
        <w:t xml:space="preserve">their </w:t>
      </w:r>
      <w:r w:rsidR="002C0DFE">
        <w:t xml:space="preserve">combinations, but </w:t>
      </w:r>
      <w:r w:rsidR="000F55CF">
        <w:t xml:space="preserve">a simple summary suggests that </w:t>
      </w:r>
      <w:r w:rsidR="00B266AD">
        <w:t>two</w:t>
      </w:r>
      <w:r w:rsidR="000F55CF">
        <w:t xml:space="preserve"> </w:t>
      </w:r>
      <w:r w:rsidR="00772CB2">
        <w:t>methodologies</w:t>
      </w:r>
      <w:r w:rsidR="000F55CF">
        <w:t xml:space="preserve"> have dominated </w:t>
      </w:r>
      <w:r w:rsidR="0069697E">
        <w:t xml:space="preserve">the pedagogy of </w:t>
      </w:r>
      <w:r w:rsidR="000F55CF">
        <w:t xml:space="preserve">critical thinking </w:t>
      </w:r>
      <w:r w:rsidR="00CD3EC6">
        <w:t xml:space="preserve">as it exists </w:t>
      </w:r>
      <w:r w:rsidR="000F55CF">
        <w:t xml:space="preserve">in composition in </w:t>
      </w:r>
      <w:r>
        <w:t>recent</w:t>
      </w:r>
      <w:r w:rsidR="006359F9">
        <w:t xml:space="preserve"> decades</w:t>
      </w:r>
      <w:r w:rsidR="000F55CF">
        <w:t xml:space="preserve">: </w:t>
      </w:r>
      <w:r>
        <w:t xml:space="preserve">(1) logical </w:t>
      </w:r>
      <w:r w:rsidR="00B266AD">
        <w:t>argument and fallacies, and</w:t>
      </w:r>
      <w:r w:rsidR="004707DA">
        <w:t xml:space="preserve"> (2) </w:t>
      </w:r>
      <w:r w:rsidR="00B266AD">
        <w:t xml:space="preserve">problem solving, either alone or as a </w:t>
      </w:r>
      <w:r w:rsidR="000F55CF">
        <w:t>response</w:t>
      </w:r>
      <w:r w:rsidR="00B266AD">
        <w:t xml:space="preserve"> to case studies</w:t>
      </w:r>
      <w:r w:rsidR="001779A1">
        <w:t xml:space="preserve">. </w:t>
      </w:r>
      <w:r>
        <w:t>I have come to believe that w</w:t>
      </w:r>
      <w:r w:rsidR="004707DA">
        <w:t>hile critical thinking certainly i</w:t>
      </w:r>
      <w:r w:rsidR="00B266AD">
        <w:t xml:space="preserve">nvolves both </w:t>
      </w:r>
      <w:r w:rsidR="002C0DFE">
        <w:t>of these</w:t>
      </w:r>
      <w:r w:rsidR="00B266AD">
        <w:t xml:space="preserve">, </w:t>
      </w:r>
      <w:r>
        <w:t xml:space="preserve">it </w:t>
      </w:r>
      <w:r w:rsidR="00CD3EC6">
        <w:t xml:space="preserve">is a mistake to limit </w:t>
      </w:r>
      <w:r w:rsidR="007D5102">
        <w:t xml:space="preserve">critical thinking </w:t>
      </w:r>
      <w:r w:rsidR="004707DA">
        <w:t xml:space="preserve">pedagogy </w:t>
      </w:r>
      <w:r w:rsidR="00B266AD">
        <w:t xml:space="preserve">to </w:t>
      </w:r>
      <w:r w:rsidR="004707DA">
        <w:t xml:space="preserve">these </w:t>
      </w:r>
      <w:r w:rsidR="00B266AD">
        <w:t>methods</w:t>
      </w:r>
      <w:r w:rsidR="000513D6">
        <w:t xml:space="preserve"> alone</w:t>
      </w:r>
      <w:r w:rsidR="001779A1">
        <w:t xml:space="preserve">. </w:t>
      </w:r>
    </w:p>
    <w:p w14:paraId="05FF3E36" w14:textId="14BEB901" w:rsidR="004707DA" w:rsidRDefault="0069697E" w:rsidP="00FB4E51">
      <w:pPr>
        <w:pStyle w:val="NormalWeb"/>
        <w:widowControl w:val="0"/>
        <w:spacing w:before="0" w:beforeAutospacing="0" w:after="0" w:afterAutospacing="0" w:line="480" w:lineRule="auto"/>
      </w:pPr>
      <w:r>
        <w:tab/>
        <w:t>Current composition textbooks are problematic, too</w:t>
      </w:r>
      <w:r w:rsidR="001779A1">
        <w:t xml:space="preserve">. </w:t>
      </w:r>
      <w:r w:rsidR="00B266AD">
        <w:t xml:space="preserve">Most </w:t>
      </w:r>
      <w:r w:rsidR="00CD3EC6">
        <w:t xml:space="preserve">create </w:t>
      </w:r>
      <w:r w:rsidR="00D25F6E">
        <w:t xml:space="preserve">what </w:t>
      </w:r>
      <w:r>
        <w:t xml:space="preserve">Xin Liu Gale </w:t>
      </w:r>
      <w:r w:rsidR="00D25F6E">
        <w:t xml:space="preserve">calls </w:t>
      </w:r>
      <w:r w:rsidR="00CD3EC6">
        <w:t>a</w:t>
      </w:r>
      <w:r w:rsidR="006F6E4E">
        <w:t xml:space="preserve"> </w:t>
      </w:r>
      <w:r>
        <w:t>"discouragement of</w:t>
      </w:r>
      <w:r w:rsidR="008010B2">
        <w:t xml:space="preserve"> [the]</w:t>
      </w:r>
      <w:r w:rsidR="006F6E4E">
        <w:t xml:space="preserve"> </w:t>
      </w:r>
      <w:r>
        <w:t>critical thinking</w:t>
      </w:r>
      <w:r w:rsidR="00D25F6E">
        <w:t>" (201)</w:t>
      </w:r>
      <w:r w:rsidR="006F6E4E">
        <w:t xml:space="preserve"> that is "one of the most important goals of freshman composition" (191)</w:t>
      </w:r>
      <w:r w:rsidR="001779A1">
        <w:t xml:space="preserve">. </w:t>
      </w:r>
      <w:r w:rsidR="00D25F6E">
        <w:t xml:space="preserve">She </w:t>
      </w:r>
      <w:r>
        <w:t xml:space="preserve">uses the 1997 </w:t>
      </w:r>
      <w:r w:rsidRPr="001779A1">
        <w:rPr>
          <w:i/>
          <w:iCs/>
        </w:rPr>
        <w:t>St. Martin's Guide to Writing</w:t>
      </w:r>
      <w:r>
        <w:t xml:space="preserve"> as an example</w:t>
      </w:r>
      <w:r w:rsidR="00D25F6E">
        <w:t xml:space="preserve">, calling </w:t>
      </w:r>
      <w:r>
        <w:t xml:space="preserve">the advice in </w:t>
      </w:r>
      <w:r w:rsidR="00CD3EC6">
        <w:t>such textbooks</w:t>
      </w:r>
      <w:r>
        <w:t xml:space="preserve"> </w:t>
      </w:r>
      <w:r w:rsidR="00D25F6E">
        <w:t xml:space="preserve">simplistic, </w:t>
      </w:r>
      <w:r>
        <w:t>reductive, conformist, traditional</w:t>
      </w:r>
      <w:r w:rsidR="00D25F6E">
        <w:t>, and static</w:t>
      </w:r>
      <w:r w:rsidR="00CD3EC6">
        <w:t>;</w:t>
      </w:r>
      <w:r w:rsidR="00D25F6E">
        <w:t xml:space="preserve"> and </w:t>
      </w:r>
      <w:r w:rsidR="00CD3EC6">
        <w:t xml:space="preserve">she </w:t>
      </w:r>
      <w:r w:rsidR="00D25F6E">
        <w:t xml:space="preserve">paraphrases Lester </w:t>
      </w:r>
      <w:proofErr w:type="spellStart"/>
      <w:r w:rsidR="00D25F6E">
        <w:t>Faigley's</w:t>
      </w:r>
      <w:proofErr w:type="spellEnd"/>
      <w:r w:rsidR="00D25F6E">
        <w:t xml:space="preserve"> contention that the </w:t>
      </w:r>
      <w:r w:rsidR="00D25F6E" w:rsidRPr="001779A1">
        <w:rPr>
          <w:i/>
          <w:iCs/>
        </w:rPr>
        <w:t>Guide</w:t>
      </w:r>
      <w:r w:rsidR="00D25F6E">
        <w:t xml:space="preserve"> and like textbooks </w:t>
      </w:r>
      <w:r w:rsidR="006F6E4E">
        <w:t>work</w:t>
      </w:r>
      <w:r w:rsidR="00D25F6E">
        <w:t xml:space="preserve">, in Gale's words, </w:t>
      </w:r>
      <w:r w:rsidR="006F6E4E">
        <w:t xml:space="preserve">"to reduce  students to </w:t>
      </w:r>
      <w:r w:rsidR="006F6E4E">
        <w:lastRenderedPageBreak/>
        <w:t>commodities and docile bodies" (202)</w:t>
      </w:r>
      <w:r w:rsidR="001779A1">
        <w:t xml:space="preserve">. </w:t>
      </w:r>
      <w:r>
        <w:t>While</w:t>
      </w:r>
      <w:r w:rsidR="006F6E4E">
        <w:t xml:space="preserve"> this </w:t>
      </w:r>
      <w:r w:rsidR="00CD3EC6">
        <w:t>criticism may seem rather harsh</w:t>
      </w:r>
      <w:r w:rsidR="001779A1">
        <w:t>–</w:t>
      </w:r>
      <w:r w:rsidR="006F6E4E">
        <w:t>an</w:t>
      </w:r>
      <w:r w:rsidR="00CD3EC6">
        <w:t>d</w:t>
      </w:r>
      <w:r w:rsidR="006F6E4E">
        <w:t xml:space="preserve"> </w:t>
      </w:r>
      <w:r w:rsidR="00B266AD">
        <w:t xml:space="preserve">some </w:t>
      </w:r>
      <w:r w:rsidR="006F6E4E">
        <w:t xml:space="preserve">textbook publishers </w:t>
      </w:r>
      <w:r w:rsidR="00B266AD">
        <w:t>recognize</w:t>
      </w:r>
      <w:r w:rsidR="006F6E4E">
        <w:t xml:space="preserve"> </w:t>
      </w:r>
      <w:r w:rsidR="003B1DCB">
        <w:t>the holistic and process elements of critical thinking</w:t>
      </w:r>
      <w:r w:rsidR="001779A1">
        <w:t>–</w:t>
      </w:r>
      <w:r w:rsidR="00D25F6E">
        <w:t xml:space="preserve">still </w:t>
      </w:r>
      <w:r w:rsidR="006F6E4E">
        <w:t xml:space="preserve">there is a tendency to turn </w:t>
      </w:r>
      <w:r w:rsidR="00CD3EC6">
        <w:t>critical thinking</w:t>
      </w:r>
      <w:r w:rsidR="006F6E4E">
        <w:t xml:space="preserve"> elements into </w:t>
      </w:r>
      <w:r w:rsidR="00D25F6E">
        <w:t>static objects</w:t>
      </w:r>
      <w:r w:rsidR="001779A1">
        <w:t xml:space="preserve">. </w:t>
      </w:r>
      <w:r w:rsidR="006F6E4E">
        <w:t xml:space="preserve">What </w:t>
      </w:r>
      <w:r w:rsidR="00CD3EC6">
        <w:t>publishers</w:t>
      </w:r>
      <w:r w:rsidR="001779A1">
        <w:t>–</w:t>
      </w:r>
      <w:r w:rsidR="00CD3EC6">
        <w:t>and instructors</w:t>
      </w:r>
      <w:r w:rsidR="001779A1">
        <w:t>–</w:t>
      </w:r>
      <w:r w:rsidR="006F6E4E">
        <w:t xml:space="preserve">need </w:t>
      </w:r>
      <w:r w:rsidR="008010B2">
        <w:t>to recognize</w:t>
      </w:r>
      <w:r w:rsidR="006F6E4E">
        <w:t xml:space="preserve"> </w:t>
      </w:r>
      <w:r w:rsidR="007D5102">
        <w:t xml:space="preserve">is </w:t>
      </w:r>
      <w:r w:rsidR="00AC6D65">
        <w:t xml:space="preserve">the dynamic core of critical thinking: </w:t>
      </w:r>
      <w:r w:rsidR="009F507C">
        <w:t>its explor</w:t>
      </w:r>
      <w:r w:rsidR="00AC6D65">
        <w:t xml:space="preserve">ative and metacognitive aspects and resulting </w:t>
      </w:r>
      <w:r w:rsidR="009F507C">
        <w:t>heuristic nature.</w:t>
      </w:r>
    </w:p>
    <w:p w14:paraId="2C0261E1" w14:textId="77777777" w:rsidR="00C91EEF" w:rsidRPr="00B91B3B" w:rsidRDefault="00C756F4" w:rsidP="00FB4E51">
      <w:pPr>
        <w:pStyle w:val="NormalWeb"/>
        <w:widowControl w:val="0"/>
        <w:spacing w:before="0" w:beforeAutospacing="0" w:after="0" w:afterAutospacing="0" w:line="480" w:lineRule="auto"/>
        <w:rPr>
          <w:u w:val="single"/>
        </w:rPr>
      </w:pPr>
      <w:r w:rsidRPr="00B91B3B">
        <w:rPr>
          <w:u w:val="single"/>
        </w:rPr>
        <w:t>Definition</w:t>
      </w:r>
      <w:r w:rsidR="00943DFA" w:rsidRPr="00B91B3B">
        <w:rPr>
          <w:u w:val="single"/>
        </w:rPr>
        <w:t>s</w:t>
      </w:r>
    </w:p>
    <w:p w14:paraId="7271BA6B" w14:textId="140F178C" w:rsidR="004748F3" w:rsidRDefault="00AC6D65" w:rsidP="00FB4E51">
      <w:pPr>
        <w:pStyle w:val="NormalWeb"/>
        <w:widowControl w:val="0"/>
        <w:spacing w:before="0" w:beforeAutospacing="0" w:after="0" w:afterAutospacing="0" w:line="480" w:lineRule="auto"/>
        <w:ind w:firstLine="720"/>
      </w:pPr>
      <w:r>
        <w:t xml:space="preserve">It may be helpful to define </w:t>
      </w:r>
      <w:r w:rsidR="00290967">
        <w:t>"</w:t>
      </w:r>
      <w:r>
        <w:t>critical thinking</w:t>
      </w:r>
      <w:r w:rsidR="00290967">
        <w:t xml:space="preserve">," "heuristic," and "exploratory discourse."  </w:t>
      </w:r>
      <w:r>
        <w:t xml:space="preserve">Chet </w:t>
      </w:r>
      <w:r w:rsidR="006E05CF">
        <w:t>Meyer</w:t>
      </w:r>
      <w:r w:rsidR="00C756F4">
        <w:t xml:space="preserve">s </w:t>
      </w:r>
      <w:r>
        <w:t xml:space="preserve">points out that </w:t>
      </w:r>
      <w:r w:rsidR="00C756F4">
        <w:t xml:space="preserve">critical thinking is </w:t>
      </w:r>
      <w:r w:rsidR="00DF131D">
        <w:t>neither</w:t>
      </w:r>
      <w:r w:rsidR="00C756F4">
        <w:t xml:space="preserve"> simply formal</w:t>
      </w:r>
      <w:r w:rsidR="006E05CF">
        <w:t xml:space="preserve"> argument nor problem solving, nor is </w:t>
      </w:r>
      <w:r w:rsidR="00C756F4">
        <w:t xml:space="preserve">it </w:t>
      </w:r>
      <w:r w:rsidR="006E05CF">
        <w:t>merely the study of logic</w:t>
      </w:r>
      <w:r w:rsidR="00C756F4">
        <w:t xml:space="preserve">, </w:t>
      </w:r>
      <w:r w:rsidR="006E05CF">
        <w:t>though all of these elemen</w:t>
      </w:r>
      <w:r w:rsidR="00016887">
        <w:t>ts certainly can be part of it</w:t>
      </w:r>
      <w:r w:rsidR="001779A1">
        <w:t xml:space="preserve">. </w:t>
      </w:r>
      <w:r w:rsidR="00C91EEF">
        <w:t xml:space="preserve">Like the word "process" </w:t>
      </w:r>
      <w:r w:rsidR="00AD19C6">
        <w:t>when</w:t>
      </w:r>
      <w:r w:rsidR="00C91EEF">
        <w:t xml:space="preserve"> applied to writing, </w:t>
      </w:r>
      <w:r w:rsidR="009F424D">
        <w:t>the phrase “</w:t>
      </w:r>
      <w:r w:rsidR="00C91EEF">
        <w:t>critical thinking</w:t>
      </w:r>
      <w:r w:rsidR="009F424D">
        <w:t>”</w:t>
      </w:r>
      <w:r w:rsidR="00C91EEF">
        <w:t xml:space="preserve"> means something different </w:t>
      </w:r>
      <w:r w:rsidR="000579C5">
        <w:t xml:space="preserve">in its details </w:t>
      </w:r>
      <w:r w:rsidR="00C91EEF">
        <w:t>to each person who uses it</w:t>
      </w:r>
      <w:r w:rsidR="001779A1">
        <w:t xml:space="preserve">. </w:t>
      </w:r>
      <w:r>
        <w:t>Some define it by</w:t>
      </w:r>
      <w:r w:rsidR="004748F3">
        <w:t xml:space="preserve"> Benjam</w:t>
      </w:r>
      <w:r w:rsidR="007D5102">
        <w:t xml:space="preserve">in Bloom's well-known taxonomy in which </w:t>
      </w:r>
      <w:r w:rsidR="004748F3">
        <w:t>each element includes all others below it:</w:t>
      </w:r>
    </w:p>
    <w:p w14:paraId="1009983B" w14:textId="77777777" w:rsidR="00641E2F" w:rsidRPr="00471314" w:rsidRDefault="00FA0CFE" w:rsidP="00FB4E51">
      <w:pPr>
        <w:pStyle w:val="NormalWeb"/>
        <w:widowControl w:val="0"/>
        <w:spacing w:before="0" w:beforeAutospacing="0" w:after="0" w:afterAutospacing="0" w:line="480" w:lineRule="auto"/>
        <w:jc w:val="center"/>
        <w:rPr>
          <w:b/>
        </w:rPr>
      </w:pPr>
      <w:r>
        <w:rPr>
          <w:b/>
        </w:rPr>
        <w:t xml:space="preserve">Bloom's </w:t>
      </w:r>
      <w:r w:rsidR="00C91EEF" w:rsidRPr="00471314">
        <w:rPr>
          <w:b/>
        </w:rPr>
        <w:t>Taxonomy of Thinking Skills</w:t>
      </w:r>
    </w:p>
    <w:p w14:paraId="5B21BE90" w14:textId="77777777" w:rsidR="00471314" w:rsidRDefault="000A57C0" w:rsidP="00FB4E51">
      <w:pPr>
        <w:pStyle w:val="NormalWeb"/>
        <w:widowControl w:val="0"/>
        <w:numPr>
          <w:ilvl w:val="0"/>
          <w:numId w:val="5"/>
        </w:numPr>
        <w:spacing w:before="0" w:beforeAutospacing="0" w:after="0" w:afterAutospacing="0" w:line="480" w:lineRule="auto"/>
      </w:pPr>
      <w:r>
        <w:t>Evaluation</w:t>
      </w:r>
    </w:p>
    <w:p w14:paraId="38987DD1" w14:textId="77777777" w:rsidR="00471314" w:rsidRDefault="000A57C0" w:rsidP="00FB4E51">
      <w:pPr>
        <w:pStyle w:val="NormalWeb"/>
        <w:widowControl w:val="0"/>
        <w:numPr>
          <w:ilvl w:val="0"/>
          <w:numId w:val="5"/>
        </w:numPr>
        <w:spacing w:before="0" w:beforeAutospacing="0" w:after="0" w:afterAutospacing="0" w:line="480" w:lineRule="auto"/>
      </w:pPr>
      <w:r>
        <w:t>S</w:t>
      </w:r>
      <w:r w:rsidR="00641E2F">
        <w:t>ynthesis</w:t>
      </w:r>
    </w:p>
    <w:p w14:paraId="4D1F9D28" w14:textId="77777777" w:rsidR="00471314" w:rsidRDefault="000A57C0" w:rsidP="00FB4E51">
      <w:pPr>
        <w:pStyle w:val="NormalWeb"/>
        <w:widowControl w:val="0"/>
        <w:numPr>
          <w:ilvl w:val="0"/>
          <w:numId w:val="5"/>
        </w:numPr>
        <w:spacing w:before="0" w:beforeAutospacing="0" w:after="0" w:afterAutospacing="0" w:line="480" w:lineRule="auto"/>
      </w:pPr>
      <w:r>
        <w:t>A</w:t>
      </w:r>
      <w:r w:rsidR="00641E2F">
        <w:t>nalysis</w:t>
      </w:r>
    </w:p>
    <w:p w14:paraId="50DCE664" w14:textId="77777777" w:rsidR="00471314" w:rsidRDefault="000A57C0" w:rsidP="00FB4E51">
      <w:pPr>
        <w:pStyle w:val="NormalWeb"/>
        <w:widowControl w:val="0"/>
        <w:numPr>
          <w:ilvl w:val="0"/>
          <w:numId w:val="5"/>
        </w:numPr>
        <w:spacing w:before="0" w:beforeAutospacing="0" w:after="0" w:afterAutospacing="0" w:line="480" w:lineRule="auto"/>
      </w:pPr>
      <w:r>
        <w:t>A</w:t>
      </w:r>
      <w:r w:rsidR="00641E2F">
        <w:t>pplication</w:t>
      </w:r>
    </w:p>
    <w:p w14:paraId="457F6285" w14:textId="77777777" w:rsidR="00471314" w:rsidRDefault="000A57C0" w:rsidP="00FB4E51">
      <w:pPr>
        <w:pStyle w:val="NormalWeb"/>
        <w:widowControl w:val="0"/>
        <w:numPr>
          <w:ilvl w:val="0"/>
          <w:numId w:val="5"/>
        </w:numPr>
        <w:spacing w:before="0" w:beforeAutospacing="0" w:after="0" w:afterAutospacing="0" w:line="480" w:lineRule="auto"/>
      </w:pPr>
      <w:r>
        <w:t>C</w:t>
      </w:r>
      <w:r w:rsidR="00641E2F">
        <w:t>omprehension</w:t>
      </w:r>
    </w:p>
    <w:p w14:paraId="42F35A23" w14:textId="77777777" w:rsidR="00430676" w:rsidRDefault="000A57C0" w:rsidP="00FB4E51">
      <w:pPr>
        <w:pStyle w:val="NormalWeb"/>
        <w:widowControl w:val="0"/>
        <w:numPr>
          <w:ilvl w:val="0"/>
          <w:numId w:val="5"/>
        </w:numPr>
        <w:spacing w:before="0" w:beforeAutospacing="0" w:after="0" w:afterAutospacing="0" w:line="480" w:lineRule="auto"/>
      </w:pPr>
      <w:r>
        <w:t>R</w:t>
      </w:r>
      <w:r w:rsidR="00C91EEF">
        <w:t>ecall</w:t>
      </w:r>
    </w:p>
    <w:p w14:paraId="0CD5D80B" w14:textId="77777777" w:rsidR="004748F3" w:rsidRDefault="00FA0CFE" w:rsidP="00FB4E51">
      <w:pPr>
        <w:pStyle w:val="NormalWeb"/>
        <w:widowControl w:val="0"/>
        <w:spacing w:before="0" w:beforeAutospacing="0" w:after="0" w:afterAutospacing="0" w:line="480" w:lineRule="auto"/>
      </w:pPr>
      <w:r>
        <w:tab/>
      </w:r>
      <w:r w:rsidR="00430676">
        <w:t xml:space="preserve">This is </w:t>
      </w:r>
      <w:r w:rsidR="00CD3EC6">
        <w:t>not unlike</w:t>
      </w:r>
      <w:r w:rsidR="00430676">
        <w:t xml:space="preserve"> David Bartholomae's </w:t>
      </w:r>
      <w:r w:rsidR="00471314">
        <w:t xml:space="preserve">largely </w:t>
      </w:r>
      <w:r w:rsidR="007D5102">
        <w:t>taxonomic elements</w:t>
      </w:r>
      <w:r w:rsidR="00F13D5C">
        <w:t xml:space="preserve"> of writing skills</w:t>
      </w:r>
      <w:r w:rsidR="004748F3">
        <w:t xml:space="preserve"> in</w:t>
      </w:r>
      <w:r w:rsidR="00803F2A">
        <w:t xml:space="preserve"> "Inventing the University</w:t>
      </w:r>
      <w:r w:rsidR="007D5102">
        <w:t>.</w:t>
      </w:r>
      <w:r w:rsidR="00803F2A">
        <w:t>"</w:t>
      </w:r>
      <w:r w:rsidR="007D5102">
        <w:t xml:space="preserve">  He does not </w:t>
      </w:r>
      <w:r w:rsidR="00103B32">
        <w:t xml:space="preserve">simply list them, </w:t>
      </w:r>
      <w:r w:rsidR="007D5102">
        <w:t>so I have attempted to summarize them here wi</w:t>
      </w:r>
      <w:r w:rsidR="00CE4A27">
        <w:t xml:space="preserve">th the highest element </w:t>
      </w:r>
      <w:r w:rsidR="007D5102">
        <w:t>first</w:t>
      </w:r>
      <w:r w:rsidR="004748F3">
        <w:t>:</w:t>
      </w:r>
    </w:p>
    <w:p w14:paraId="02CDE3FC" w14:textId="77777777" w:rsidR="004748F3" w:rsidRPr="00471314" w:rsidRDefault="0000240E" w:rsidP="00FB4E51">
      <w:pPr>
        <w:pStyle w:val="NormalWeb"/>
        <w:widowControl w:val="0"/>
        <w:spacing w:before="0" w:beforeAutospacing="0" w:after="0" w:afterAutospacing="0" w:line="480" w:lineRule="auto"/>
        <w:jc w:val="center"/>
        <w:rPr>
          <w:b/>
        </w:rPr>
      </w:pPr>
      <w:r>
        <w:rPr>
          <w:b/>
        </w:rPr>
        <w:t xml:space="preserve">Bartholomae's </w:t>
      </w:r>
      <w:r w:rsidR="00803F2A" w:rsidRPr="00471314">
        <w:rPr>
          <w:b/>
        </w:rPr>
        <w:t>"</w:t>
      </w:r>
      <w:r w:rsidR="000D02A9" w:rsidRPr="00471314">
        <w:rPr>
          <w:b/>
        </w:rPr>
        <w:t>awareness of the codes . . . w</w:t>
      </w:r>
      <w:r w:rsidR="00803F2A" w:rsidRPr="00471314">
        <w:rPr>
          <w:b/>
        </w:rPr>
        <w:t>ithin a discourse" (521)</w:t>
      </w:r>
    </w:p>
    <w:p w14:paraId="2FAFE0B0" w14:textId="77777777" w:rsidR="000D02A9" w:rsidRDefault="00803F2A" w:rsidP="00FB4E51">
      <w:pPr>
        <w:pStyle w:val="NormalWeb"/>
        <w:widowControl w:val="0"/>
        <w:numPr>
          <w:ilvl w:val="0"/>
          <w:numId w:val="4"/>
        </w:numPr>
        <w:spacing w:before="0" w:beforeAutospacing="0" w:after="0" w:afterAutospacing="0" w:line="480" w:lineRule="auto"/>
      </w:pPr>
      <w:proofErr w:type="gramStart"/>
      <w:r>
        <w:t>an</w:t>
      </w:r>
      <w:proofErr w:type="gramEnd"/>
      <w:r>
        <w:t xml:space="preserve"> </w:t>
      </w:r>
      <w:r w:rsidR="00F13D5C">
        <w:t xml:space="preserve">very advanced </w:t>
      </w:r>
      <w:r w:rsidR="000D02A9">
        <w:t xml:space="preserve">writer who "can both define a position of privilege . . . against 'common' discourse, and . . . work self-consciously, critically, against not only the 'common' code but </w:t>
      </w:r>
      <w:r w:rsidR="000D02A9">
        <w:lastRenderedPageBreak/>
        <w:t>his own" (521)</w:t>
      </w:r>
    </w:p>
    <w:p w14:paraId="094B84E1" w14:textId="77777777" w:rsidR="000D02A9" w:rsidRDefault="00803F2A" w:rsidP="00FB4E51">
      <w:pPr>
        <w:pStyle w:val="NormalWeb"/>
        <w:widowControl w:val="0"/>
        <w:numPr>
          <w:ilvl w:val="0"/>
          <w:numId w:val="4"/>
        </w:numPr>
        <w:spacing w:before="0" w:beforeAutospacing="0" w:after="0" w:afterAutospacing="0" w:line="480" w:lineRule="auto"/>
      </w:pPr>
      <w:r>
        <w:t xml:space="preserve">an advanced </w:t>
      </w:r>
      <w:r w:rsidR="000D02A9">
        <w:t>writer "consistently and dramatically conscious of herself forming something to say" (521)</w:t>
      </w:r>
    </w:p>
    <w:p w14:paraId="3135540D" w14:textId="77777777" w:rsidR="000D02A9" w:rsidRDefault="00803F2A" w:rsidP="00FB4E51">
      <w:pPr>
        <w:pStyle w:val="NormalWeb"/>
        <w:widowControl w:val="0"/>
        <w:numPr>
          <w:ilvl w:val="0"/>
          <w:numId w:val="4"/>
        </w:numPr>
        <w:spacing w:before="0" w:beforeAutospacing="0" w:after="0" w:afterAutospacing="0" w:line="480" w:lineRule="auto"/>
      </w:pPr>
      <w:r>
        <w:t xml:space="preserve">a somewhat advanced </w:t>
      </w:r>
      <w:r w:rsidR="000D02A9">
        <w:t>writer developing "an 'objective' analysis or a 'close' reading" (519)</w:t>
      </w:r>
    </w:p>
    <w:p w14:paraId="65E645EB" w14:textId="77777777" w:rsidR="000D02A9" w:rsidRDefault="00803F2A" w:rsidP="00FB4E51">
      <w:pPr>
        <w:pStyle w:val="NormalWeb"/>
        <w:widowControl w:val="0"/>
        <w:numPr>
          <w:ilvl w:val="0"/>
          <w:numId w:val="4"/>
        </w:numPr>
        <w:spacing w:before="0" w:beforeAutospacing="0" w:after="0" w:afterAutospacing="0" w:line="480" w:lineRule="auto"/>
      </w:pPr>
      <w:r>
        <w:t xml:space="preserve">an early advanced </w:t>
      </w:r>
      <w:r w:rsidR="000D02A9">
        <w:t xml:space="preserve">writer </w:t>
      </w:r>
      <w:proofErr w:type="gramStart"/>
      <w:r w:rsidR="000D02A9">
        <w:t xml:space="preserve">who, </w:t>
      </w:r>
      <w:r>
        <w:t xml:space="preserve"> as</w:t>
      </w:r>
      <w:proofErr w:type="gramEnd"/>
      <w:r>
        <w:t xml:space="preserve"> </w:t>
      </w:r>
      <w:r w:rsidR="000D02A9">
        <w:t>"Shaughnessy says, . . . can hear the</w:t>
      </w:r>
      <w:r>
        <w:t xml:space="preserve"> 'melody of formal English'</w:t>
      </w:r>
      <w:r w:rsidR="004748F3">
        <w:t>"</w:t>
      </w:r>
      <w:r w:rsidR="000D02A9">
        <w:t xml:space="preserve"> (523)</w:t>
      </w:r>
    </w:p>
    <w:p w14:paraId="4E154859" w14:textId="77777777" w:rsidR="004748F3" w:rsidRDefault="00803F2A" w:rsidP="00FB4E51">
      <w:pPr>
        <w:pStyle w:val="NormalWeb"/>
        <w:widowControl w:val="0"/>
        <w:numPr>
          <w:ilvl w:val="0"/>
          <w:numId w:val="4"/>
        </w:numPr>
        <w:spacing w:before="0" w:beforeAutospacing="0" w:after="0" w:afterAutospacing="0" w:line="480" w:lineRule="auto"/>
      </w:pPr>
      <w:r>
        <w:t xml:space="preserve">a </w:t>
      </w:r>
      <w:r w:rsidR="000D02A9">
        <w:t xml:space="preserve">basic writer </w:t>
      </w:r>
      <w:r w:rsidR="004748F3">
        <w:t>imagining</w:t>
      </w:r>
      <w:r w:rsidR="000D02A9">
        <w:t xml:space="preserve"> "the privilege of being [an] 'insider'" (516) </w:t>
      </w:r>
      <w:r w:rsidR="00F13D5C">
        <w:t xml:space="preserve">who can begin </w:t>
      </w:r>
      <w:r w:rsidR="004748F3">
        <w:t>to "establish authority" (523) using "</w:t>
      </w:r>
      <w:r w:rsidR="000D02A9">
        <w:t xml:space="preserve">the voice of the </w:t>
      </w:r>
      <w:r w:rsidR="004748F3">
        <w:t xml:space="preserve">[academic or technical] </w:t>
      </w:r>
      <w:r w:rsidR="000D02A9">
        <w:t>community" (521</w:t>
      </w:r>
      <w:r w:rsidR="004748F3">
        <w:t xml:space="preserve">) </w:t>
      </w:r>
    </w:p>
    <w:p w14:paraId="21856177" w14:textId="77777777" w:rsidR="000D02A9" w:rsidRDefault="00F33790" w:rsidP="00FB4E51">
      <w:pPr>
        <w:pStyle w:val="NormalWeb"/>
        <w:widowControl w:val="0"/>
        <w:numPr>
          <w:ilvl w:val="0"/>
          <w:numId w:val="4"/>
        </w:numPr>
        <w:spacing w:before="0" w:beforeAutospacing="0" w:after="0" w:afterAutospacing="0" w:line="480" w:lineRule="auto"/>
      </w:pPr>
      <w:r>
        <w:t xml:space="preserve">a </w:t>
      </w:r>
      <w:r w:rsidR="000D02A9">
        <w:t>basic writer offering "a Lesson on Life" (513) with "the articulation of the commonplace" (519)</w:t>
      </w:r>
    </w:p>
    <w:p w14:paraId="14F8D19F" w14:textId="77777777" w:rsidR="00686BE7" w:rsidRDefault="00F33790" w:rsidP="00FB4E51">
      <w:pPr>
        <w:pStyle w:val="NormalWeb"/>
        <w:widowControl w:val="0"/>
        <w:spacing w:before="0" w:beforeAutospacing="0" w:after="0" w:afterAutospacing="0" w:line="480" w:lineRule="auto"/>
      </w:pPr>
      <w:r>
        <w:t xml:space="preserve">Bartholomae also paraphrases Linda Flower's argument that "the difficulty inexperienced writers have [is] negotiating the transition between writer-based [self-centered] and reader-based [audience-centered] prose" (514). </w:t>
      </w:r>
    </w:p>
    <w:p w14:paraId="288E8DDD" w14:textId="77777777" w:rsidR="00C91EEF" w:rsidRDefault="00C179FD" w:rsidP="00FB4E51">
      <w:pPr>
        <w:pStyle w:val="NormalWeb"/>
        <w:widowControl w:val="0"/>
        <w:spacing w:before="0" w:beforeAutospacing="0" w:after="0" w:afterAutospacing="0" w:line="480" w:lineRule="auto"/>
        <w:ind w:firstLine="720"/>
      </w:pPr>
      <w:r>
        <w:t xml:space="preserve">Robert </w:t>
      </w:r>
      <w:r w:rsidR="00C91EEF">
        <w:t xml:space="preserve">Ennis of the Illinois </w:t>
      </w:r>
      <w:r w:rsidR="00016887">
        <w:t>Critica</w:t>
      </w:r>
      <w:r w:rsidR="00AC6D65">
        <w:t xml:space="preserve">l Thinking Project adds, </w:t>
      </w:r>
      <w:r w:rsidR="00C91EEF">
        <w:t xml:space="preserve">"Critical thinking . . . includes most or all of the directly practical higher order thinking skills [as in Bloom's Taxonomy]"; however, "critical thinking is not equivalent to the higher order thinking skills." </w:t>
      </w:r>
      <w:r w:rsidR="00641E2F">
        <w:t xml:space="preserve"> Rather, i</w:t>
      </w:r>
      <w:r w:rsidR="00C91EEF">
        <w:t>t is</w:t>
      </w:r>
      <w:r w:rsidR="00CA32D8">
        <w:t xml:space="preserve"> (also) </w:t>
      </w:r>
      <w:r w:rsidR="00C91EEF">
        <w:t>"reasonable reflective thinking that is focused on decid</w:t>
      </w:r>
      <w:r w:rsidR="00641E2F">
        <w:t xml:space="preserve">ing what to believe </w:t>
      </w:r>
      <w:r w:rsidR="00CA32D8">
        <w:t>or do."  In fact, says Ennis, "</w:t>
      </w:r>
      <w:r w:rsidR="00641E2F">
        <w:t>critical thinking includes dispositions" (10).</w:t>
      </w:r>
      <w:r w:rsidR="00C91EEF">
        <w:t xml:space="preserve"> </w:t>
      </w:r>
    </w:p>
    <w:p w14:paraId="7FE52D99" w14:textId="47C4123E" w:rsidR="00BD339D" w:rsidRDefault="00641E2F" w:rsidP="00FB4E51">
      <w:pPr>
        <w:pStyle w:val="NormalWeb"/>
        <w:widowControl w:val="0"/>
        <w:spacing w:before="0" w:beforeAutospacing="0" w:after="0" w:afterAutospacing="0" w:line="480" w:lineRule="auto"/>
        <w:ind w:firstLine="720"/>
      </w:pPr>
      <w:r>
        <w:t>S</w:t>
      </w:r>
      <w:r w:rsidR="00C91EEF">
        <w:t xml:space="preserve">everal common parameters </w:t>
      </w:r>
      <w:r>
        <w:t xml:space="preserve">do </w:t>
      </w:r>
      <w:r w:rsidR="00C91EEF">
        <w:t>exist</w:t>
      </w:r>
      <w:r w:rsidR="001779A1">
        <w:t xml:space="preserve">. </w:t>
      </w:r>
      <w:r>
        <w:t>The</w:t>
      </w:r>
      <w:r w:rsidR="00C91EEF">
        <w:t xml:space="preserve"> critical thinking movement </w:t>
      </w:r>
      <w:r>
        <w:t xml:space="preserve">of the </w:t>
      </w:r>
      <w:r w:rsidR="003941C2">
        <w:t xml:space="preserve">past </w:t>
      </w:r>
      <w:r w:rsidR="008A36DA">
        <w:t>several</w:t>
      </w:r>
      <w:r>
        <w:t xml:space="preserve"> decades </w:t>
      </w:r>
      <w:r w:rsidR="00C91EEF">
        <w:t>gradually</w:t>
      </w:r>
      <w:r>
        <w:t xml:space="preserve"> has developed</w:t>
      </w:r>
      <w:r w:rsidR="003941C2">
        <w:t xml:space="preserve"> </w:t>
      </w:r>
      <w:r w:rsidR="00AD0595">
        <w:t>a</w:t>
      </w:r>
      <w:r w:rsidR="003941C2">
        <w:t xml:space="preserve"> </w:t>
      </w:r>
      <w:r w:rsidR="00C91EEF">
        <w:t xml:space="preserve">paradigm for </w:t>
      </w:r>
      <w:r w:rsidR="00BD339D">
        <w:t xml:space="preserve">good </w:t>
      </w:r>
      <w:r w:rsidR="00290967">
        <w:t>critical thinking</w:t>
      </w:r>
      <w:r w:rsidR="001779A1">
        <w:t xml:space="preserve">. </w:t>
      </w:r>
      <w:r w:rsidR="00290967">
        <w:t>Such thinking is</w:t>
      </w:r>
    </w:p>
    <w:p w14:paraId="16135061" w14:textId="456EE3CD" w:rsidR="00BD339D" w:rsidRDefault="00C91EEF" w:rsidP="00FB4E51">
      <w:pPr>
        <w:pStyle w:val="NormalWeb"/>
        <w:widowControl w:val="0"/>
        <w:spacing w:before="0" w:beforeAutospacing="0" w:after="0" w:afterAutospacing="0" w:line="480" w:lineRule="auto"/>
        <w:ind w:left="720"/>
      </w:pPr>
      <w:r>
        <w:t xml:space="preserve">(1) </w:t>
      </w:r>
      <w:r w:rsidR="00AD0595">
        <w:t>Broadly defined: M</w:t>
      </w:r>
      <w:r>
        <w:t>ultiple definitions and interpretatio</w:t>
      </w:r>
      <w:r w:rsidR="00BD339D">
        <w:t>ns of the subject are possible</w:t>
      </w:r>
      <w:r w:rsidR="001779A1">
        <w:t xml:space="preserve">. </w:t>
      </w:r>
    </w:p>
    <w:p w14:paraId="7DFF4E36" w14:textId="1BE80A4D" w:rsidR="00BD339D" w:rsidRDefault="00C91EEF" w:rsidP="00FB4E51">
      <w:pPr>
        <w:pStyle w:val="NormalWeb"/>
        <w:widowControl w:val="0"/>
        <w:spacing w:before="0" w:beforeAutospacing="0" w:after="0" w:afterAutospacing="0" w:line="480" w:lineRule="auto"/>
        <w:ind w:left="720"/>
      </w:pPr>
      <w:r>
        <w:t xml:space="preserve">(2) </w:t>
      </w:r>
      <w:r w:rsidR="003941C2">
        <w:t xml:space="preserve">Process </w:t>
      </w:r>
      <w:r w:rsidR="00BD339D">
        <w:t xml:space="preserve">oriented: </w:t>
      </w:r>
      <w:r w:rsidR="00AD0595">
        <w:t>It works</w:t>
      </w:r>
      <w:r w:rsidR="00F13D5C">
        <w:t xml:space="preserve"> best</w:t>
      </w:r>
      <w:r w:rsidR="001779A1">
        <w:t>–</w:t>
      </w:r>
      <w:r w:rsidR="00AD0595">
        <w:t>and can be</w:t>
      </w:r>
      <w:r w:rsidR="00CD72D0">
        <w:t xml:space="preserve"> </w:t>
      </w:r>
      <w:r w:rsidR="00F13D5C">
        <w:t>generally</w:t>
      </w:r>
      <w:r w:rsidR="00CD72D0">
        <w:t xml:space="preserve"> </w:t>
      </w:r>
      <w:r w:rsidR="00AD0595">
        <w:t>described</w:t>
      </w:r>
      <w:r w:rsidR="001779A1">
        <w:t>–</w:t>
      </w:r>
      <w:r w:rsidR="00AD0595">
        <w:t>in stages or steps</w:t>
      </w:r>
      <w:r w:rsidR="001779A1">
        <w:t xml:space="preserve">. </w:t>
      </w:r>
    </w:p>
    <w:p w14:paraId="46685791" w14:textId="2F4366E2" w:rsidR="00BD339D" w:rsidRDefault="00C91EEF" w:rsidP="00FB4E51">
      <w:pPr>
        <w:pStyle w:val="NormalWeb"/>
        <w:widowControl w:val="0"/>
        <w:spacing w:before="0" w:beforeAutospacing="0" w:after="0" w:afterAutospacing="0" w:line="480" w:lineRule="auto"/>
        <w:ind w:left="720"/>
      </w:pPr>
      <w:r>
        <w:t xml:space="preserve">(3) </w:t>
      </w:r>
      <w:r w:rsidR="003941C2">
        <w:t>L</w:t>
      </w:r>
      <w:r w:rsidR="00AD0595">
        <w:t>ogical and expressive: F</w:t>
      </w:r>
      <w:r w:rsidR="003941C2">
        <w:t xml:space="preserve">actual, </w:t>
      </w:r>
      <w:r>
        <w:t>emotive, and intuitiv</w:t>
      </w:r>
      <w:r w:rsidR="00BD339D">
        <w:t xml:space="preserve">e </w:t>
      </w:r>
      <w:r w:rsidR="003941C2">
        <w:t>thinking</w:t>
      </w:r>
      <w:r w:rsidR="00BD339D">
        <w:t xml:space="preserve"> </w:t>
      </w:r>
      <w:r w:rsidR="003941C2">
        <w:t>all should be valued</w:t>
      </w:r>
      <w:r w:rsidR="001779A1">
        <w:t xml:space="preserve">. </w:t>
      </w:r>
    </w:p>
    <w:p w14:paraId="2BF42986" w14:textId="77777777" w:rsidR="00BD339D" w:rsidRDefault="00C91EEF" w:rsidP="00FB4E51">
      <w:pPr>
        <w:pStyle w:val="NormalWeb"/>
        <w:widowControl w:val="0"/>
        <w:spacing w:before="0" w:beforeAutospacing="0" w:after="0" w:afterAutospacing="0" w:line="480" w:lineRule="auto"/>
        <w:ind w:left="720"/>
      </w:pPr>
      <w:r>
        <w:t>(4</w:t>
      </w:r>
      <w:r w:rsidR="003941C2">
        <w:t xml:space="preserve">) Recursive: </w:t>
      </w:r>
      <w:r w:rsidR="00CD72D0">
        <w:t xml:space="preserve">The best thinking often repeats some steps </w:t>
      </w:r>
      <w:r w:rsidR="003941C2">
        <w:t>to examine a problem.</w:t>
      </w:r>
    </w:p>
    <w:p w14:paraId="50E9B6F8" w14:textId="77777777" w:rsidR="008010B2" w:rsidRDefault="00C91EEF" w:rsidP="00FB4E51">
      <w:pPr>
        <w:pStyle w:val="NormalWeb"/>
        <w:widowControl w:val="0"/>
        <w:spacing w:before="0" w:beforeAutospacing="0" w:after="0" w:afterAutospacing="0" w:line="480" w:lineRule="auto"/>
        <w:ind w:left="720"/>
      </w:pPr>
      <w:r>
        <w:t xml:space="preserve">(5) </w:t>
      </w:r>
      <w:r w:rsidR="00BD339D">
        <w:t xml:space="preserve">Transferable: Most </w:t>
      </w:r>
      <w:r w:rsidR="00CD72D0">
        <w:t xml:space="preserve">critical </w:t>
      </w:r>
      <w:r w:rsidR="00BD339D">
        <w:t xml:space="preserve">thinking patterns </w:t>
      </w:r>
      <w:r w:rsidR="003941C2">
        <w:t xml:space="preserve">can be </w:t>
      </w:r>
      <w:r w:rsidR="00CD72D0">
        <w:t>applied</w:t>
      </w:r>
      <w:r w:rsidR="003941C2">
        <w:t xml:space="preserve"> in </w:t>
      </w:r>
      <w:r w:rsidR="00CD72D0">
        <w:t>other</w:t>
      </w:r>
      <w:r w:rsidR="003941C2">
        <w:t xml:space="preserve"> disciplines.</w:t>
      </w:r>
      <w:r w:rsidR="00BD339D">
        <w:t xml:space="preserve"> </w:t>
      </w:r>
    </w:p>
    <w:p w14:paraId="311D3843" w14:textId="6047DA58" w:rsidR="00BD339D" w:rsidRDefault="00C91EEF" w:rsidP="00FB4E51">
      <w:pPr>
        <w:pStyle w:val="NormalWeb"/>
        <w:widowControl w:val="0"/>
        <w:spacing w:before="0" w:beforeAutospacing="0" w:after="0" w:afterAutospacing="0" w:line="480" w:lineRule="auto"/>
        <w:ind w:left="720"/>
      </w:pPr>
      <w:r>
        <w:lastRenderedPageBreak/>
        <w:t xml:space="preserve">(6) </w:t>
      </w:r>
      <w:r w:rsidR="00BD339D">
        <w:t xml:space="preserve">Reflexive: Good critical thinking </w:t>
      </w:r>
      <w:r w:rsidR="008010B2">
        <w:t>is self-aware of both its</w:t>
      </w:r>
      <w:r w:rsidR="003941C2">
        <w:t xml:space="preserve"> processes</w:t>
      </w:r>
      <w:r w:rsidR="008010B2">
        <w:t xml:space="preserve"> and public sources</w:t>
      </w:r>
      <w:r w:rsidR="001779A1">
        <w:t xml:space="preserve">. </w:t>
      </w:r>
    </w:p>
    <w:p w14:paraId="490438F5" w14:textId="77777777" w:rsidR="008010B2" w:rsidRDefault="008010B2" w:rsidP="00FB4E51">
      <w:pPr>
        <w:pStyle w:val="NormalWeb"/>
        <w:widowControl w:val="0"/>
        <w:spacing w:before="0" w:beforeAutospacing="0" w:after="0" w:afterAutospacing="0" w:line="480" w:lineRule="auto"/>
        <w:ind w:left="720"/>
      </w:pPr>
      <w:r>
        <w:t xml:space="preserve">(7) </w:t>
      </w:r>
      <w:r w:rsidRPr="008B60BC">
        <w:t>Discursive</w:t>
      </w:r>
      <w:r>
        <w:t>: The best thinking often develops from a mix of private and public discussion.</w:t>
      </w:r>
    </w:p>
    <w:p w14:paraId="4209E7F2" w14:textId="4B436604" w:rsidR="00C91EEF" w:rsidRDefault="00BD339D" w:rsidP="00FB4E51">
      <w:pPr>
        <w:pStyle w:val="NormalWeb"/>
        <w:widowControl w:val="0"/>
        <w:spacing w:before="0" w:beforeAutospacing="0" w:after="0" w:afterAutospacing="0" w:line="480" w:lineRule="auto"/>
        <w:ind w:firstLine="720"/>
      </w:pPr>
      <w:r>
        <w:t>A</w:t>
      </w:r>
      <w:r w:rsidR="00817608">
        <w:t xml:space="preserve"> second</w:t>
      </w:r>
      <w:r>
        <w:t xml:space="preserve"> term is</w:t>
      </w:r>
      <w:r w:rsidR="00C91EEF">
        <w:t xml:space="preserve"> "heuristic</w:t>
      </w:r>
      <w:r>
        <w:t>.</w:t>
      </w:r>
      <w:r w:rsidR="00C91EEF">
        <w:t xml:space="preserve">" </w:t>
      </w:r>
      <w:r>
        <w:t xml:space="preserve"> </w:t>
      </w:r>
      <w:r w:rsidR="00AD0595">
        <w:t xml:space="preserve">Philosophy and the field of education often use the term to refer </w:t>
      </w:r>
      <w:r w:rsidR="00C91EEF">
        <w:t xml:space="preserve">to systems </w:t>
      </w:r>
      <w:r w:rsidR="00817608">
        <w:t>that</w:t>
      </w:r>
      <w:r w:rsidR="00C91EEF">
        <w:t xml:space="preserve"> cause learning</w:t>
      </w:r>
      <w:r w:rsidR="001779A1">
        <w:t xml:space="preserve">. </w:t>
      </w:r>
      <w:r w:rsidR="00C91EEF">
        <w:t>"Heuristic" means "to discover or find," and heuristics sometimes are referred to as educational tools--</w:t>
      </w:r>
      <w:proofErr w:type="spellStart"/>
      <w:r w:rsidR="00C91EEF">
        <w:t>tools</w:t>
      </w:r>
      <w:proofErr w:type="spellEnd"/>
      <w:r w:rsidR="00C91EEF">
        <w:t xml:space="preserve"> </w:t>
      </w:r>
      <w:r w:rsidR="00817608">
        <w:t>that</w:t>
      </w:r>
      <w:r w:rsidR="00C91EEF">
        <w:t xml:space="preserve"> help discovery</w:t>
      </w:r>
      <w:r w:rsidR="001779A1">
        <w:t xml:space="preserve">. </w:t>
      </w:r>
      <w:r w:rsidR="00AD0595">
        <w:t>In short</w:t>
      </w:r>
      <w:r w:rsidR="00C91EEF">
        <w:t>, heuristics are tools for finding</w:t>
      </w:r>
      <w:r w:rsidR="008010B2">
        <w:t>, discovering, or learning s</w:t>
      </w:r>
      <w:r w:rsidR="00C91EEF">
        <w:t xml:space="preserve">omething. </w:t>
      </w:r>
    </w:p>
    <w:p w14:paraId="1113F9B2" w14:textId="31693AC3" w:rsidR="0011484A" w:rsidRDefault="00817608" w:rsidP="00FB4E51">
      <w:pPr>
        <w:pStyle w:val="NormalWeb"/>
        <w:widowControl w:val="0"/>
        <w:spacing w:before="0" w:beforeAutospacing="0" w:after="0" w:afterAutospacing="0" w:line="480" w:lineRule="auto"/>
        <w:ind w:firstLine="720"/>
      </w:pPr>
      <w:r>
        <w:t>Another term is the phrase "e</w:t>
      </w:r>
      <w:r w:rsidR="00C91EEF">
        <w:t>xploratory discourse</w:t>
      </w:r>
      <w:r>
        <w:t>.</w:t>
      </w:r>
      <w:r w:rsidR="00C91EEF">
        <w:t>"</w:t>
      </w:r>
      <w:r w:rsidR="00AD19C6">
        <w:t xml:space="preserve">  </w:t>
      </w:r>
      <w:r>
        <w:t xml:space="preserve">Exploratory discourse is, simply, </w:t>
      </w:r>
      <w:r w:rsidR="00C91EEF">
        <w:t xml:space="preserve">discourse </w:t>
      </w:r>
      <w:r>
        <w:t>that</w:t>
      </w:r>
      <w:r w:rsidR="00C91EEF">
        <w:t xml:space="preserve"> explores a subject</w:t>
      </w:r>
      <w:r w:rsidR="001779A1">
        <w:t xml:space="preserve">. </w:t>
      </w:r>
      <w:r w:rsidR="00AC6D65">
        <w:t xml:space="preserve">James </w:t>
      </w:r>
      <w:proofErr w:type="spellStart"/>
      <w:r w:rsidR="00AC6D65">
        <w:t>Kinneavy</w:t>
      </w:r>
      <w:proofErr w:type="spellEnd"/>
      <w:r w:rsidR="00C179FD">
        <w:t xml:space="preserve"> </w:t>
      </w:r>
      <w:r w:rsidR="00CD72D0">
        <w:t>identifies</w:t>
      </w:r>
      <w:r w:rsidR="00C91EEF">
        <w:t xml:space="preserve"> exploratory discourse as "dialectical--probable (Aristotle and Aquinas)," "valuative (Morris)," and "questioning--interrogative (Russell)" </w:t>
      </w:r>
      <w:r w:rsidR="00AC6D65">
        <w:t>(</w:t>
      </w:r>
      <w:r w:rsidR="00C91EEF">
        <w:t>65); as an "opinion (Plato)" and a "way of invention (</w:t>
      </w:r>
      <w:smartTag w:uri="urn:schemas-microsoft-com:office:smarttags" w:element="City">
        <w:smartTag w:uri="urn:schemas-microsoft-com:office:smarttags" w:element="place">
          <w:r w:rsidR="00C91EEF">
            <w:t>Cicero</w:t>
          </w:r>
        </w:smartTag>
      </w:smartTag>
      <w:r w:rsidR="00C91EEF">
        <w:t xml:space="preserve">)"; and as involving "discovery (Bacon </w:t>
      </w:r>
      <w:r w:rsidR="00AD19C6">
        <w:t xml:space="preserve">. . . </w:t>
      </w:r>
      <w:r w:rsidR="00C91EEF">
        <w:t xml:space="preserve">, Descartes)," "proposing (Pierce)," and "inquiry (Dewey)" </w:t>
      </w:r>
      <w:r w:rsidR="00AC6D65">
        <w:t>(</w:t>
      </w:r>
      <w:r w:rsidR="00C91EEF">
        <w:t>98)</w:t>
      </w:r>
      <w:r w:rsidR="001779A1">
        <w:t xml:space="preserve">. </w:t>
      </w:r>
      <w:r w:rsidR="00C91EEF">
        <w:t xml:space="preserve">Even "emotion is not entirely excluded </w:t>
      </w:r>
      <w:proofErr w:type="gramStart"/>
      <w:r w:rsidR="00C91EEF">
        <w:t>. . . ,</w:t>
      </w:r>
      <w:proofErr w:type="gramEnd"/>
      <w:r w:rsidR="00C91EEF">
        <w:t xml:space="preserve"> e.g. Plato's dialogues" </w:t>
      </w:r>
      <w:r w:rsidR="00AC6D65">
        <w:t>(</w:t>
      </w:r>
      <w:r w:rsidR="00C91EEF">
        <w:t>68)</w:t>
      </w:r>
      <w:r w:rsidR="001779A1">
        <w:t xml:space="preserve">. </w:t>
      </w:r>
      <w:r w:rsidR="00F13D5C">
        <w:t>As Nathan Crick says, e</w:t>
      </w:r>
      <w:r w:rsidR="0011484A">
        <w:t>xploratory discourse also is active</w:t>
      </w:r>
      <w:r w:rsidR="00F13D5C">
        <w:t xml:space="preserve"> as in Dewey's concept "</w:t>
      </w:r>
      <w:r w:rsidR="00E30670">
        <w:t xml:space="preserve">that 'mind is primarily a verb' </w:t>
      </w:r>
      <w:proofErr w:type="gramStart"/>
      <w:r w:rsidR="00E30670">
        <w:t>. . . ,</w:t>
      </w:r>
      <w:proofErr w:type="gramEnd"/>
      <w:r w:rsidR="00E30670">
        <w:t xml:space="preserve"> </w:t>
      </w:r>
      <w:r w:rsidR="0011484A">
        <w:t>an action, not an entity" (268)</w:t>
      </w:r>
      <w:r w:rsidR="001779A1">
        <w:t xml:space="preserve">. </w:t>
      </w:r>
    </w:p>
    <w:p w14:paraId="465EDFC8" w14:textId="3C15DEBB" w:rsidR="00943DFA" w:rsidRDefault="00817608" w:rsidP="00FB4E51">
      <w:pPr>
        <w:pStyle w:val="NormalWeb"/>
        <w:widowControl w:val="0"/>
        <w:spacing w:before="0" w:beforeAutospacing="0" w:after="0" w:afterAutospacing="0" w:line="480" w:lineRule="auto"/>
        <w:ind w:firstLine="720"/>
        <w:rPr>
          <w:b/>
        </w:rPr>
      </w:pPr>
      <w:proofErr w:type="gramStart"/>
      <w:r>
        <w:t>Thus</w:t>
      </w:r>
      <w:proofErr w:type="gramEnd"/>
      <w:r>
        <w:t xml:space="preserve"> </w:t>
      </w:r>
      <w:r w:rsidR="00AC6D65">
        <w:t xml:space="preserve">we can define heuristics </w:t>
      </w:r>
      <w:r>
        <w:t>as</w:t>
      </w:r>
      <w:r w:rsidR="00C91EEF">
        <w:t xml:space="preserve"> </w:t>
      </w:r>
      <w:r w:rsidR="0011484A">
        <w:t xml:space="preserve">active </w:t>
      </w:r>
      <w:r w:rsidR="00AC6D65">
        <w:t>tools for exploratory discourse</w:t>
      </w:r>
      <w:r w:rsidR="001779A1">
        <w:t>–</w:t>
      </w:r>
      <w:r w:rsidR="00AC6D65">
        <w:t xml:space="preserve">methods of </w:t>
      </w:r>
      <w:r w:rsidR="00C91EEF">
        <w:t xml:space="preserve">using </w:t>
      </w:r>
      <w:r w:rsidR="00C91EEF" w:rsidRPr="002C4ED9">
        <w:t xml:space="preserve">discovery to probe for something more than what we </w:t>
      </w:r>
      <w:r w:rsidR="00AC6D65" w:rsidRPr="002C4ED9">
        <w:t>know</w:t>
      </w:r>
      <w:r w:rsidR="00C91EEF" w:rsidRPr="002C4ED9">
        <w:t xml:space="preserve"> now</w:t>
      </w:r>
      <w:r w:rsidR="001779A1">
        <w:t xml:space="preserve">. </w:t>
      </w:r>
      <w:r w:rsidR="00C91EEF" w:rsidRPr="002C4ED9">
        <w:t xml:space="preserve">I like to use a metaphor </w:t>
      </w:r>
      <w:r w:rsidRPr="002C4ED9">
        <w:t>suggested</w:t>
      </w:r>
      <w:r w:rsidR="00C91EEF" w:rsidRPr="002C4ED9">
        <w:t xml:space="preserve"> to me by Joel Peterson, </w:t>
      </w:r>
      <w:r w:rsidR="00AD0595" w:rsidRPr="002C4ED9">
        <w:t xml:space="preserve">Director of the MnSCU </w:t>
      </w:r>
      <w:r w:rsidR="00C91EEF" w:rsidRPr="002C4ED9">
        <w:t>Critical Thinking Project: using heuristics is like having a toolbox</w:t>
      </w:r>
      <w:r w:rsidR="001779A1">
        <w:t xml:space="preserve">. </w:t>
      </w:r>
      <w:r w:rsidR="00602EE6" w:rsidRPr="002C4ED9">
        <w:t xml:space="preserve">This is not the </w:t>
      </w:r>
      <w:r w:rsidR="009417D9" w:rsidRPr="002C4ED9">
        <w:t xml:space="preserve">common </w:t>
      </w:r>
      <w:r w:rsidR="00602EE6" w:rsidRPr="002C4ED9">
        <w:t xml:space="preserve">"toolbox" of the </w:t>
      </w:r>
      <w:r w:rsidR="00602EE6" w:rsidRPr="002C4ED9">
        <w:rPr>
          <w:u w:val="single"/>
        </w:rPr>
        <w:t>St. Martin's Guide</w:t>
      </w:r>
      <w:r w:rsidR="00602EE6" w:rsidRPr="002C4ED9">
        <w:t>,</w:t>
      </w:r>
      <w:r w:rsidR="00602EE6">
        <w:t xml:space="preserve"> which</w:t>
      </w:r>
      <w:r w:rsidR="00AD19C6" w:rsidRPr="0067544B">
        <w:rPr>
          <w:b/>
        </w:rPr>
        <w:t xml:space="preserve"> </w:t>
      </w:r>
      <w:r w:rsidR="00602EE6">
        <w:t>according to Gale mostly contains tools for polishing, copying, and positioning</w:t>
      </w:r>
      <w:r w:rsidR="001779A1">
        <w:t xml:space="preserve">. </w:t>
      </w:r>
      <w:r w:rsidR="00602EE6">
        <w:t xml:space="preserve">Instead, a heuristic toolbox contains tools that </w:t>
      </w:r>
      <w:r w:rsidR="00F13D5C">
        <w:t>dismantle</w:t>
      </w:r>
      <w:r w:rsidR="00602EE6">
        <w:t xml:space="preserve"> things, dig inside them, and enable users to build structures hitherto inconceivable to them</w:t>
      </w:r>
      <w:r w:rsidR="001779A1">
        <w:t xml:space="preserve">. </w:t>
      </w:r>
      <w:r w:rsidR="00AD19C6" w:rsidRPr="0067544B">
        <w:rPr>
          <w:b/>
        </w:rPr>
        <w:t xml:space="preserve"> </w:t>
      </w:r>
    </w:p>
    <w:p w14:paraId="40BBC563" w14:textId="77777777" w:rsidR="003947EA" w:rsidRPr="00B91B3B" w:rsidRDefault="00563846" w:rsidP="00FB4E51">
      <w:pPr>
        <w:pStyle w:val="NormalWeb"/>
        <w:widowControl w:val="0"/>
        <w:spacing w:before="0" w:beforeAutospacing="0" w:after="0" w:afterAutospacing="0" w:line="480" w:lineRule="auto"/>
        <w:rPr>
          <w:u w:val="single"/>
        </w:rPr>
      </w:pPr>
      <w:r w:rsidRPr="00B91B3B">
        <w:rPr>
          <w:u w:val="single"/>
        </w:rPr>
        <w:t>Critical Thinking in the "Social Turn"</w:t>
      </w:r>
    </w:p>
    <w:p w14:paraId="7E90369C" w14:textId="7FBE5C9F" w:rsidR="0040759A" w:rsidRDefault="009417D9" w:rsidP="00FB4E51">
      <w:pPr>
        <w:pStyle w:val="NormalWeb"/>
        <w:widowControl w:val="0"/>
        <w:spacing w:before="0" w:beforeAutospacing="0" w:after="0" w:afterAutospacing="0" w:line="480" w:lineRule="auto"/>
        <w:ind w:firstLine="720"/>
      </w:pPr>
      <w:r>
        <w:t>Unfortunately, s</w:t>
      </w:r>
      <w:r w:rsidR="000B1873">
        <w:t>ome people believe critical thinking cannot be taught</w:t>
      </w:r>
      <w:r w:rsidR="001779A1">
        <w:t xml:space="preserve">. </w:t>
      </w:r>
      <w:r>
        <w:t>One time I</w:t>
      </w:r>
      <w:r w:rsidR="006F2752">
        <w:t xml:space="preserve"> presented a short </w:t>
      </w:r>
      <w:r w:rsidR="00943DFA">
        <w:t>discussion of critical thinking at a</w:t>
      </w:r>
      <w:r w:rsidR="00C179FD">
        <w:t>n</w:t>
      </w:r>
      <w:r w:rsidR="00943DFA">
        <w:t xml:space="preserve"> </w:t>
      </w:r>
      <w:r w:rsidR="0082357A">
        <w:t>English educators'</w:t>
      </w:r>
      <w:r w:rsidR="000B1873">
        <w:t xml:space="preserve"> </w:t>
      </w:r>
      <w:r w:rsidR="008A36DA">
        <w:t xml:space="preserve">state </w:t>
      </w:r>
      <w:r w:rsidR="00943DFA">
        <w:t>conference, and the keynote speaker</w:t>
      </w:r>
      <w:r w:rsidR="006F2752">
        <w:t xml:space="preserve"> of the conference, who</w:t>
      </w:r>
      <w:r>
        <w:t xml:space="preserve"> will remain unnamed here,</w:t>
      </w:r>
      <w:r w:rsidR="00943DFA">
        <w:t xml:space="preserve"> was the president of </w:t>
      </w:r>
      <w:r w:rsidR="006F2752">
        <w:t>a nati</w:t>
      </w:r>
      <w:r w:rsidR="00C179FD">
        <w:t>onal English education group</w:t>
      </w:r>
      <w:r w:rsidR="001779A1">
        <w:t xml:space="preserve">. </w:t>
      </w:r>
      <w:r w:rsidR="00C179FD">
        <w:t xml:space="preserve">He </w:t>
      </w:r>
      <w:r w:rsidR="006F2752">
        <w:t>attended my session</w:t>
      </w:r>
      <w:r w:rsidR="00C179FD">
        <w:t xml:space="preserve"> and, a</w:t>
      </w:r>
      <w:r w:rsidR="006F2752">
        <w:t>t one poin</w:t>
      </w:r>
      <w:r w:rsidR="0067544B">
        <w:t xml:space="preserve">t, said </w:t>
      </w:r>
      <w:r w:rsidR="00C179FD">
        <w:t>something like this</w:t>
      </w:r>
      <w:r w:rsidR="006F2752">
        <w:t xml:space="preserve">: “I can agree with those who say that students can, indeed, be taught to write well, but I still don’t believe students can be taught to </w:t>
      </w:r>
      <w:r w:rsidR="006F2752">
        <w:lastRenderedPageBreak/>
        <w:t>think.”  I was dumbfounded</w:t>
      </w:r>
      <w:r w:rsidR="001779A1">
        <w:t xml:space="preserve">. </w:t>
      </w:r>
      <w:r w:rsidR="000B1873">
        <w:t xml:space="preserve">I thought that </w:t>
      </w:r>
      <w:r w:rsidR="0067544B">
        <w:t>contemporary</w:t>
      </w:r>
      <w:r w:rsidR="006F2752">
        <w:t xml:space="preserve"> education </w:t>
      </w:r>
      <w:r w:rsidR="0067544B">
        <w:t>recognized precisely that students can indeed learn to think; I</w:t>
      </w:r>
      <w:r w:rsidR="006F2752">
        <w:t xml:space="preserve"> had come to the conference </w:t>
      </w:r>
      <w:r w:rsidR="0067544B">
        <w:t>to</w:t>
      </w:r>
      <w:r w:rsidR="006F2752">
        <w:t xml:space="preserve"> </w:t>
      </w:r>
      <w:r w:rsidR="0067544B">
        <w:t xml:space="preserve">speak to the converted and </w:t>
      </w:r>
      <w:r w:rsidR="00F13D5C">
        <w:t xml:space="preserve">offer </w:t>
      </w:r>
      <w:r w:rsidR="000B1873">
        <w:t>new tools</w:t>
      </w:r>
      <w:r w:rsidR="001779A1">
        <w:t xml:space="preserve">. </w:t>
      </w:r>
      <w:r w:rsidR="006F2752">
        <w:t>Fortunately, others in the audience respond</w:t>
      </w:r>
      <w:r w:rsidR="000B1873">
        <w:t>ed</w:t>
      </w:r>
      <w:r w:rsidR="001779A1">
        <w:t>–</w:t>
      </w:r>
      <w:r w:rsidR="000B1873">
        <w:t>some, I was glad to find, with the same level of discomfort as mine--and</w:t>
      </w:r>
      <w:r w:rsidR="006F2752">
        <w:t xml:space="preserve"> a </w:t>
      </w:r>
      <w:r w:rsidR="0067544B">
        <w:t>lively discussion ensued</w:t>
      </w:r>
      <w:r w:rsidR="001779A1">
        <w:t xml:space="preserve">. </w:t>
      </w:r>
    </w:p>
    <w:p w14:paraId="7D8C0218" w14:textId="3D7EC20F" w:rsidR="00E30670" w:rsidRDefault="009762AA" w:rsidP="00FB4E51">
      <w:pPr>
        <w:pStyle w:val="NormalWeb"/>
        <w:widowControl w:val="0"/>
        <w:spacing w:before="0" w:beforeAutospacing="0" w:after="0" w:afterAutospacing="0" w:line="480" w:lineRule="auto"/>
        <w:ind w:firstLine="720"/>
      </w:pPr>
      <w:r>
        <w:t>I wish</w:t>
      </w:r>
      <w:r w:rsidR="00E30670">
        <w:t xml:space="preserve"> now</w:t>
      </w:r>
      <w:r>
        <w:t xml:space="preserve"> </w:t>
      </w:r>
      <w:r w:rsidR="00E30670">
        <w:t xml:space="preserve">that </w:t>
      </w:r>
      <w:r>
        <w:t>I had asked the speaker about his theoretica</w:t>
      </w:r>
      <w:r w:rsidR="00163E4B">
        <w:t>l position</w:t>
      </w:r>
      <w:r w:rsidR="001779A1">
        <w:t xml:space="preserve">. </w:t>
      </w:r>
      <w:r w:rsidR="00163E4B">
        <w:t xml:space="preserve">Given his level of importance, </w:t>
      </w:r>
      <w:r>
        <w:t xml:space="preserve">he </w:t>
      </w:r>
      <w:r w:rsidR="00E30670">
        <w:t>must have been</w:t>
      </w:r>
      <w:r>
        <w:t xml:space="preserve"> conversant with </w:t>
      </w:r>
      <w:r w:rsidR="00E30670">
        <w:t>then-emerging 1980s-'90s</w:t>
      </w:r>
      <w:r>
        <w:t xml:space="preserve"> </w:t>
      </w:r>
      <w:r w:rsidR="005D7F71">
        <w:t>paradigms</w:t>
      </w:r>
      <w:r w:rsidR="001779A1">
        <w:t xml:space="preserve">. </w:t>
      </w:r>
      <w:r w:rsidR="0040759A">
        <w:t>His statement is reminiscent of Thomas Kent's "</w:t>
      </w:r>
      <w:proofErr w:type="spellStart"/>
      <w:r w:rsidR="0040759A">
        <w:t>paralogic</w:t>
      </w:r>
      <w:proofErr w:type="spellEnd"/>
      <w:r w:rsidR="0040759A">
        <w:t xml:space="preserve">" project in the early 1990s to </w:t>
      </w:r>
      <w:r w:rsidR="000968BC">
        <w:t>show that</w:t>
      </w:r>
      <w:r w:rsidR="0040759A">
        <w:t xml:space="preserve"> composition </w:t>
      </w:r>
      <w:r w:rsidR="000968BC">
        <w:t>is unteachable in composition courses,</w:t>
      </w:r>
      <w:r w:rsidR="0040759A">
        <w:t xml:space="preserve"> though the speaker </w:t>
      </w:r>
      <w:r w:rsidR="000968BC">
        <w:t>seemed to apply that logic to thinking, not writing</w:t>
      </w:r>
      <w:r w:rsidR="001779A1">
        <w:t xml:space="preserve">. </w:t>
      </w:r>
      <w:r w:rsidR="0040759A">
        <w:t>On the other hand, he may have considered critical thinking part of an older, overly scientific paradigm in teaching</w:t>
      </w:r>
      <w:r w:rsidR="001779A1">
        <w:t xml:space="preserve">. </w:t>
      </w:r>
      <w:r w:rsidR="0040759A">
        <w:t xml:space="preserve">It is difficult in a few paragraphs to define </w:t>
      </w:r>
      <w:r w:rsidR="000968BC">
        <w:t>writing pedagogies</w:t>
      </w:r>
      <w:r w:rsidR="00F13D5C">
        <w:t xml:space="preserve"> old and new that are</w:t>
      </w:r>
      <w:r w:rsidR="000968BC">
        <w:t xml:space="preserve"> still in use</w:t>
      </w:r>
      <w:r w:rsidR="001779A1">
        <w:t xml:space="preserve">. </w:t>
      </w:r>
      <w:r w:rsidR="000968BC">
        <w:t xml:space="preserve">However, with that difficulty in </w:t>
      </w:r>
      <w:r w:rsidR="0040759A">
        <w:t xml:space="preserve">mind, a brief review of </w:t>
      </w:r>
      <w:r w:rsidR="000968BC">
        <w:t xml:space="preserve">what they are and </w:t>
      </w:r>
      <w:r w:rsidR="0040759A">
        <w:t>how c</w:t>
      </w:r>
      <w:r w:rsidR="000968BC">
        <w:t>ritical thinking fits into them may be helpful.</w:t>
      </w:r>
    </w:p>
    <w:p w14:paraId="7F3943A2" w14:textId="76EC24F5" w:rsidR="0087678B" w:rsidRDefault="00E30670" w:rsidP="00FB4E51">
      <w:pPr>
        <w:pStyle w:val="NormalWeb"/>
        <w:widowControl w:val="0"/>
        <w:spacing w:before="0" w:beforeAutospacing="0" w:after="0" w:afterAutospacing="0" w:line="480" w:lineRule="auto"/>
        <w:ind w:firstLine="720"/>
      </w:pPr>
      <w:r>
        <w:t xml:space="preserve">Egon Guba, Professor Emeritus of Education at </w:t>
      </w:r>
      <w:smartTag w:uri="urn:schemas-microsoft-com:office:smarttags" w:element="place">
        <w:smartTag w:uri="urn:schemas-microsoft-com:office:smarttags" w:element="PlaceName">
          <w:r>
            <w:t>Indiana</w:t>
          </w:r>
        </w:smartTag>
        <w:r>
          <w:t xml:space="preserve"> </w:t>
        </w:r>
        <w:smartTag w:uri="urn:schemas-microsoft-com:office:smarttags" w:element="PlaceType">
          <w:r>
            <w:t>University</w:t>
          </w:r>
        </w:smartTag>
      </w:smartTag>
      <w:r w:rsidR="00846F7F">
        <w:t xml:space="preserve">, defines the two </w:t>
      </w:r>
      <w:r w:rsidR="000968BC">
        <w:t>most common old</w:t>
      </w:r>
      <w:r w:rsidR="00846F7F">
        <w:t xml:space="preserve"> paradigms </w:t>
      </w:r>
      <w:r w:rsidR="0040759A">
        <w:t xml:space="preserve">still used </w:t>
      </w:r>
      <w:r w:rsidR="00846F7F">
        <w:t xml:space="preserve">in </w:t>
      </w:r>
      <w:r w:rsidR="0040759A">
        <w:t>academic</w:t>
      </w:r>
      <w:r w:rsidR="00846F7F">
        <w:t xml:space="preserve"> education</w:t>
      </w:r>
      <w:r w:rsidR="003A13CA">
        <w:t xml:space="preserve"> as</w:t>
      </w:r>
      <w:r>
        <w:t xml:space="preserve"> "positivis</w:t>
      </w:r>
      <w:r w:rsidR="00F329AF">
        <w:t>m" and "</w:t>
      </w:r>
      <w:proofErr w:type="spellStart"/>
      <w:r w:rsidR="00F329AF">
        <w:t>postpositivism</w:t>
      </w:r>
      <w:proofErr w:type="spellEnd"/>
      <w:r w:rsidR="00F329AF">
        <w:t>.</w:t>
      </w:r>
      <w:r>
        <w:t xml:space="preserve">" </w:t>
      </w:r>
      <w:r w:rsidR="00E02514">
        <w:t xml:space="preserve"> </w:t>
      </w:r>
      <w:r w:rsidR="00F13D5C">
        <w:t>The older group of the two, p</w:t>
      </w:r>
      <w:r w:rsidR="00E02514">
        <w:t>ositivists (</w:t>
      </w:r>
      <w:r w:rsidR="0040759A">
        <w:t xml:space="preserve">loosely defined as </w:t>
      </w:r>
      <w:r w:rsidR="00E02514">
        <w:t xml:space="preserve">logical positivists, behaviorists, </w:t>
      </w:r>
      <w:r w:rsidR="00F13D5C">
        <w:t>and empiricists), dominated the teaching of college writing through the early to mid-1970s (and, of course, in some places much later)</w:t>
      </w:r>
      <w:r w:rsidR="001779A1">
        <w:t xml:space="preserve">. </w:t>
      </w:r>
      <w:r w:rsidR="00F13D5C">
        <w:t xml:space="preserve">According to Guba, they </w:t>
      </w:r>
      <w:r w:rsidR="00F329AF">
        <w:t xml:space="preserve">believe </w:t>
      </w:r>
      <w:r w:rsidR="00E02514">
        <w:t xml:space="preserve">everyone must use </w:t>
      </w:r>
      <w:r w:rsidR="00F329AF">
        <w:t xml:space="preserve">science and logic </w:t>
      </w:r>
      <w:r w:rsidR="00E02514">
        <w:t>exclusively</w:t>
      </w:r>
      <w:r w:rsidR="003A13CA">
        <w:t xml:space="preserve"> to </w:t>
      </w:r>
      <w:r w:rsidR="00F329AF">
        <w:t>int</w:t>
      </w:r>
      <w:r w:rsidR="003A13CA">
        <w:t>erpret what is an entirely</w:t>
      </w:r>
      <w:r w:rsidR="00F329AF">
        <w:t xml:space="preserve"> objective reality</w:t>
      </w:r>
      <w:r w:rsidR="001779A1">
        <w:t xml:space="preserve">. </w:t>
      </w:r>
      <w:r w:rsidR="00C06B4F">
        <w:t>Thi</w:t>
      </w:r>
      <w:r w:rsidR="00580709">
        <w:t xml:space="preserve">s positivist paradigm </w:t>
      </w:r>
      <w:r w:rsidR="00E02514">
        <w:t xml:space="preserve">in </w:t>
      </w:r>
      <w:r w:rsidR="00580709">
        <w:t>writing studies</w:t>
      </w:r>
      <w:r w:rsidR="00C06B4F">
        <w:t xml:space="preserve"> </w:t>
      </w:r>
      <w:r w:rsidR="0087678B">
        <w:t>is</w:t>
      </w:r>
      <w:r w:rsidR="00E02514">
        <w:t xml:space="preserve"> what we </w:t>
      </w:r>
      <w:r w:rsidR="00C06B4F">
        <w:t xml:space="preserve">now call </w:t>
      </w:r>
      <w:r w:rsidR="003A13CA">
        <w:t>"current-trad</w:t>
      </w:r>
      <w:r w:rsidR="00C06B4F">
        <w:t>i</w:t>
      </w:r>
      <w:r w:rsidR="001A6FB2">
        <w:t>tionalism,</w:t>
      </w:r>
      <w:r w:rsidR="00580709">
        <w:t>"</w:t>
      </w:r>
      <w:r w:rsidR="001A6FB2">
        <w:t xml:space="preserve"> which </w:t>
      </w:r>
      <w:r w:rsidR="00A65262">
        <w:t xml:space="preserve">Joseph </w:t>
      </w:r>
      <w:proofErr w:type="spellStart"/>
      <w:r w:rsidR="00A65262">
        <w:t>Petraglia</w:t>
      </w:r>
      <w:proofErr w:type="spellEnd"/>
      <w:r w:rsidR="00A65262">
        <w:t xml:space="preserve"> describes</w:t>
      </w:r>
      <w:r w:rsidR="001A6FB2">
        <w:t xml:space="preserve"> </w:t>
      </w:r>
      <w:r w:rsidR="00A65262">
        <w:t>as</w:t>
      </w:r>
      <w:r w:rsidR="00F329AF">
        <w:t xml:space="preserve"> a "focus on the individual writer and how [to] shape discourse to gain the audience's assent"</w:t>
      </w:r>
      <w:r w:rsidR="00A65262">
        <w:t xml:space="preserve"> (40)</w:t>
      </w:r>
      <w:r w:rsidR="001779A1">
        <w:t xml:space="preserve">. </w:t>
      </w:r>
      <w:r w:rsidR="00580709">
        <w:t xml:space="preserve">It </w:t>
      </w:r>
      <w:r w:rsidR="0053072D">
        <w:t xml:space="preserve">often </w:t>
      </w:r>
      <w:r w:rsidR="00A65262">
        <w:t xml:space="preserve">led </w:t>
      </w:r>
      <w:r w:rsidR="00E02514">
        <w:t xml:space="preserve">to the exclusive teaching of the </w:t>
      </w:r>
      <w:r w:rsidR="00A65262">
        <w:t>rhetoric</w:t>
      </w:r>
      <w:r w:rsidR="00580709">
        <w:t>al modes, grammatical usage</w:t>
      </w:r>
      <w:r w:rsidR="00772CB2">
        <w:t>, and editing</w:t>
      </w:r>
      <w:r w:rsidR="001779A1">
        <w:t>–</w:t>
      </w:r>
      <w:r w:rsidR="0087678B">
        <w:t>or to the belief that writing to literature provided sufficient training in writing, along with a handbook</w:t>
      </w:r>
      <w:r w:rsidR="001779A1">
        <w:t>–</w:t>
      </w:r>
      <w:r w:rsidR="0087678B">
        <w:t xml:space="preserve">such as Strunk and White's </w:t>
      </w:r>
      <w:proofErr w:type="gramStart"/>
      <w:r w:rsidR="0087678B">
        <w:rPr>
          <w:i/>
        </w:rPr>
        <w:t>The</w:t>
      </w:r>
      <w:proofErr w:type="gramEnd"/>
      <w:r w:rsidR="0087678B">
        <w:rPr>
          <w:i/>
        </w:rPr>
        <w:t xml:space="preserve"> Elements of Style</w:t>
      </w:r>
      <w:r w:rsidR="001779A1">
        <w:t>–</w:t>
      </w:r>
      <w:r w:rsidR="0087678B">
        <w:t>on making a point efficiently and editing well</w:t>
      </w:r>
      <w:r w:rsidR="001779A1">
        <w:t xml:space="preserve">. </w:t>
      </w:r>
      <w:r w:rsidR="00EE2F2A">
        <w:t xml:space="preserve">  </w:t>
      </w:r>
    </w:p>
    <w:p w14:paraId="52E493DD" w14:textId="78F989DB" w:rsidR="00F329AF" w:rsidRDefault="0087678B" w:rsidP="00FB4E51">
      <w:pPr>
        <w:pStyle w:val="NormalWeb"/>
        <w:widowControl w:val="0"/>
        <w:spacing w:before="0" w:beforeAutospacing="0" w:after="0" w:afterAutospacing="0" w:line="480" w:lineRule="auto"/>
        <w:ind w:firstLine="720"/>
      </w:pPr>
      <w:r>
        <w:t>The</w:t>
      </w:r>
      <w:r w:rsidR="0053072D">
        <w:t xml:space="preserve"> limitations </w:t>
      </w:r>
      <w:r>
        <w:t xml:space="preserve">of positivist writing pedagogy </w:t>
      </w:r>
      <w:r w:rsidR="0053072D">
        <w:t xml:space="preserve">helped foster the </w:t>
      </w:r>
      <w:r w:rsidR="00A65262">
        <w:t>1960s-'70s</w:t>
      </w:r>
      <w:r w:rsidR="00E02514">
        <w:t xml:space="preserve"> </w:t>
      </w:r>
      <w:r w:rsidR="001676FC">
        <w:t>changes</w:t>
      </w:r>
      <w:r w:rsidR="0053072D">
        <w:t xml:space="preserve"> known as </w:t>
      </w:r>
      <w:r w:rsidR="00E02514">
        <w:t xml:space="preserve">process, </w:t>
      </w:r>
      <w:proofErr w:type="spellStart"/>
      <w:r w:rsidR="00A65262">
        <w:t>expressivism</w:t>
      </w:r>
      <w:proofErr w:type="spellEnd"/>
      <w:r w:rsidR="00E02514">
        <w:t>,</w:t>
      </w:r>
      <w:r w:rsidR="00A65262">
        <w:t xml:space="preserve"> and cognitive theory</w:t>
      </w:r>
      <w:r w:rsidR="001779A1">
        <w:t xml:space="preserve">. </w:t>
      </w:r>
      <w:r w:rsidR="0053072D">
        <w:t xml:space="preserve">These movements were </w:t>
      </w:r>
      <w:r w:rsidR="00E02514">
        <w:t xml:space="preserve">part of what Guba </w:t>
      </w:r>
      <w:r w:rsidR="00EE2F2A">
        <w:t>defines</w:t>
      </w:r>
      <w:r w:rsidR="00E02514">
        <w:t xml:space="preserve"> as </w:t>
      </w:r>
      <w:r w:rsidR="00E02514">
        <w:lastRenderedPageBreak/>
        <w:t>"</w:t>
      </w:r>
      <w:proofErr w:type="spellStart"/>
      <w:r w:rsidR="00E02514">
        <w:t>postpositivism</w:t>
      </w:r>
      <w:proofErr w:type="spellEnd"/>
      <w:r w:rsidR="00EE2F2A">
        <w:t>"</w:t>
      </w:r>
      <w:r w:rsidR="001779A1">
        <w:t>–</w:t>
      </w:r>
      <w:r w:rsidR="00E02514">
        <w:t>subjective additions to positivism</w:t>
      </w:r>
      <w:r w:rsidR="001779A1">
        <w:t xml:space="preserve">. </w:t>
      </w:r>
      <w:r>
        <w:t>In writing pedagogy, t</w:t>
      </w:r>
      <w:r w:rsidR="00EE2F2A">
        <w:t>he</w:t>
      </w:r>
      <w:r w:rsidR="001676FC">
        <w:t>y</w:t>
      </w:r>
      <w:r w:rsidR="00EE2F2A">
        <w:t xml:space="preserve"> </w:t>
      </w:r>
      <w:r w:rsidR="00C06B4F">
        <w:t xml:space="preserve">added </w:t>
      </w:r>
      <w:r w:rsidR="00A65262">
        <w:t xml:space="preserve">internal, </w:t>
      </w:r>
      <w:r w:rsidR="00846F7F">
        <w:t>subjective</w:t>
      </w:r>
      <w:r w:rsidR="00A65262">
        <w:t xml:space="preserve"> procedures</w:t>
      </w:r>
      <w:r w:rsidR="00C06B4F">
        <w:t xml:space="preserve"> </w:t>
      </w:r>
      <w:r w:rsidR="00A65262">
        <w:t xml:space="preserve">to </w:t>
      </w:r>
      <w:r w:rsidR="00EE2F2A">
        <w:t xml:space="preserve">the </w:t>
      </w:r>
      <w:r w:rsidR="00A65262">
        <w:t>teach</w:t>
      </w:r>
      <w:r w:rsidR="00772CB2">
        <w:t>ing</w:t>
      </w:r>
      <w:r w:rsidR="004B57F1">
        <w:t xml:space="preserve"> </w:t>
      </w:r>
      <w:r w:rsidR="00EE2F2A">
        <w:t xml:space="preserve">of </w:t>
      </w:r>
      <w:r w:rsidR="004B57F1">
        <w:t>writing</w:t>
      </w:r>
      <w:r w:rsidR="00EE2F2A">
        <w:t>: internal</w:t>
      </w:r>
      <w:r w:rsidR="0053072D">
        <w:t>ized</w:t>
      </w:r>
      <w:r w:rsidR="00EE2F2A">
        <w:t xml:space="preserve"> </w:t>
      </w:r>
      <w:r w:rsidR="00846F7F">
        <w:t xml:space="preserve">writing steps, </w:t>
      </w:r>
      <w:r w:rsidR="0053072D">
        <w:t xml:space="preserve">self-expression and freewriting, </w:t>
      </w:r>
      <w:r w:rsidR="00846F7F">
        <w:t xml:space="preserve">and descriptions of </w:t>
      </w:r>
      <w:r w:rsidR="00EE2F2A">
        <w:t xml:space="preserve">writers' cognitive </w:t>
      </w:r>
      <w:r w:rsidR="0053072D">
        <w:t>stages</w:t>
      </w:r>
      <w:r w:rsidR="001779A1">
        <w:t xml:space="preserve">. </w:t>
      </w:r>
      <w:r w:rsidR="00772CB2">
        <w:t xml:space="preserve">However, </w:t>
      </w:r>
      <w:proofErr w:type="spellStart"/>
      <w:r w:rsidR="001A6FB2">
        <w:t>Petraglia's</w:t>
      </w:r>
      <w:proofErr w:type="spellEnd"/>
      <w:r w:rsidR="001A6FB2">
        <w:t xml:space="preserve"> </w:t>
      </w:r>
      <w:r w:rsidR="00846F7F">
        <w:t>"focus on the individual</w:t>
      </w:r>
      <w:r w:rsidR="001A6FB2">
        <w:t xml:space="preserve"> writer</w:t>
      </w:r>
      <w:r w:rsidR="00846F7F">
        <w:t xml:space="preserve">" </w:t>
      </w:r>
      <w:r w:rsidR="001A6FB2">
        <w:t>producing</w:t>
      </w:r>
      <w:r w:rsidR="00846F7F">
        <w:t xml:space="preserve"> "discourse to gain </w:t>
      </w:r>
      <w:r w:rsidR="000968BC">
        <w:t>the audience's assent" remained</w:t>
      </w:r>
      <w:r w:rsidR="001779A1">
        <w:t xml:space="preserve">. </w:t>
      </w:r>
      <w:r w:rsidR="000968BC">
        <w:t xml:space="preserve">In addition, </w:t>
      </w:r>
      <w:r w:rsidR="00846F7F">
        <w:t>C</w:t>
      </w:r>
      <w:r w:rsidR="00A65262">
        <w:t xml:space="preserve">arol </w:t>
      </w:r>
      <w:proofErr w:type="spellStart"/>
      <w:r w:rsidR="00A65262">
        <w:t>Berkenkotter</w:t>
      </w:r>
      <w:r w:rsidR="00846F7F">
        <w:t>'s</w:t>
      </w:r>
      <w:proofErr w:type="spellEnd"/>
      <w:r w:rsidR="00846F7F">
        <w:t xml:space="preserve"> criticism that </w:t>
      </w:r>
      <w:r w:rsidR="00754AD6">
        <w:t>the overall</w:t>
      </w:r>
      <w:r w:rsidR="00846F7F">
        <w:t xml:space="preserve"> cognitive </w:t>
      </w:r>
      <w:r w:rsidR="00754AD6">
        <w:t>paradigm in psychology at that time was</w:t>
      </w:r>
      <w:r w:rsidR="00C06B4F">
        <w:t xml:space="preserve"> "exceedingly mechanistic" (</w:t>
      </w:r>
      <w:r w:rsidR="00A65262">
        <w:t>153)</w:t>
      </w:r>
      <w:r w:rsidR="00846F7F">
        <w:t xml:space="preserve"> can </w:t>
      </w:r>
      <w:r w:rsidR="0053072D">
        <w:t xml:space="preserve">be applied </w:t>
      </w:r>
      <w:r w:rsidR="00846F7F">
        <w:t>to the many</w:t>
      </w:r>
      <w:r w:rsidR="00C06B4F">
        <w:t xml:space="preserve"> prescriptive </w:t>
      </w:r>
      <w:r w:rsidR="001A6FB2">
        <w:t>systems</w:t>
      </w:r>
      <w:r w:rsidR="0053072D">
        <w:t xml:space="preserve"> of writing steps</w:t>
      </w:r>
      <w:r w:rsidR="001A6FB2">
        <w:t xml:space="preserve"> that arose</w:t>
      </w:r>
      <w:r w:rsidR="00846F7F">
        <w:t xml:space="preserve">, </w:t>
      </w:r>
      <w:r w:rsidR="00754AD6">
        <w:t xml:space="preserve">along with their </w:t>
      </w:r>
      <w:r w:rsidR="001676FC">
        <w:t>often equally</w:t>
      </w:r>
      <w:r w:rsidR="00754AD6">
        <w:t xml:space="preserve"> prescriptive </w:t>
      </w:r>
      <w:r w:rsidR="001A6FB2">
        <w:t>demand</w:t>
      </w:r>
      <w:r w:rsidR="00846F7F">
        <w:t xml:space="preserve"> that all writing must start with s</w:t>
      </w:r>
      <w:r w:rsidR="00C06B4F">
        <w:t>elf-expression</w:t>
      </w:r>
      <w:r w:rsidR="00754AD6">
        <w:t>.</w:t>
      </w:r>
    </w:p>
    <w:p w14:paraId="2609626C" w14:textId="03AC3601" w:rsidR="004B57F1" w:rsidRDefault="00A65262" w:rsidP="00FB4E51">
      <w:pPr>
        <w:pStyle w:val="NormalWeb"/>
        <w:widowControl w:val="0"/>
        <w:spacing w:before="0" w:beforeAutospacing="0" w:after="0" w:afterAutospacing="0" w:line="480" w:lineRule="auto"/>
        <w:ind w:firstLine="720"/>
      </w:pPr>
      <w:r>
        <w:t xml:space="preserve">In the 1980s and '90s, writing studies </w:t>
      </w:r>
      <w:r w:rsidR="004B57F1">
        <w:t>took the oft-named "social tur</w:t>
      </w:r>
      <w:r w:rsidR="0053072D">
        <w:t>n,</w:t>
      </w:r>
      <w:r>
        <w:t>"</w:t>
      </w:r>
      <w:r w:rsidR="00851412">
        <w:t xml:space="preserve"> </w:t>
      </w:r>
      <w:r w:rsidR="0053072D">
        <w:t xml:space="preserve">what </w:t>
      </w:r>
      <w:r w:rsidR="00754AD6">
        <w:t>Patricia Su</w:t>
      </w:r>
      <w:r w:rsidR="008D0934">
        <w:t>llivan calls</w:t>
      </w:r>
      <w:r w:rsidR="00754AD6">
        <w:t xml:space="preserve"> in a 1995 </w:t>
      </w:r>
      <w:r w:rsidR="00754AD6" w:rsidRPr="006759B0">
        <w:rPr>
          <w:i/>
          <w:iCs/>
        </w:rPr>
        <w:t>College English</w:t>
      </w:r>
      <w:r w:rsidR="008D0934">
        <w:t xml:space="preserve"> review</w:t>
      </w:r>
      <w:r w:rsidR="00754AD6">
        <w:t xml:space="preserve"> "the default theory of the nineties" (950)</w:t>
      </w:r>
      <w:r w:rsidR="001779A1">
        <w:t xml:space="preserve">. </w:t>
      </w:r>
      <w:r w:rsidRPr="00851412">
        <w:t>Guba</w:t>
      </w:r>
      <w:r w:rsidR="00754AD6">
        <w:t xml:space="preserve"> usefully</w:t>
      </w:r>
      <w:r w:rsidR="00851412">
        <w:t xml:space="preserve"> divides </w:t>
      </w:r>
      <w:r w:rsidR="001676FC">
        <w:t>it</w:t>
      </w:r>
      <w:r w:rsidR="00754AD6">
        <w:t xml:space="preserve"> in two:</w:t>
      </w:r>
      <w:r w:rsidR="00851412">
        <w:t xml:space="preserve"> </w:t>
      </w:r>
      <w:r>
        <w:t xml:space="preserve">"critical theory" and "constructivism."  "Critical theory," he says, </w:t>
      </w:r>
      <w:r w:rsidR="009763CF">
        <w:t>"</w:t>
      </w:r>
      <w:r>
        <w:t xml:space="preserve">is </w:t>
      </w:r>
      <w:r w:rsidR="009763CF">
        <w:t>ideologically oriented inquiry"</w:t>
      </w:r>
      <w:r w:rsidR="001779A1">
        <w:t>–</w:t>
      </w:r>
      <w:r w:rsidR="009763CF">
        <w:t xml:space="preserve">"neo-Marxism, </w:t>
      </w:r>
      <w:proofErr w:type="spellStart"/>
      <w:r w:rsidR="009763CF">
        <w:t>Freireism</w:t>
      </w:r>
      <w:proofErr w:type="spellEnd"/>
      <w:r w:rsidR="009763CF">
        <w:t>, participatory inquiry,</w:t>
      </w:r>
      <w:r w:rsidR="00B81147">
        <w:t>"</w:t>
      </w:r>
      <w:r w:rsidR="009763CF">
        <w:t xml:space="preserve"> et al.</w:t>
      </w:r>
      <w:r w:rsidR="00B81147">
        <w:t xml:space="preserve"> (23)</w:t>
      </w:r>
      <w:r w:rsidR="001779A1">
        <w:t xml:space="preserve">. </w:t>
      </w:r>
      <w:r w:rsidR="00851412">
        <w:t>C</w:t>
      </w:r>
      <w:r>
        <w:t>ritical theorists believe</w:t>
      </w:r>
      <w:r w:rsidR="00163E4B">
        <w:t xml:space="preserve"> we are part of the power systems in which we have been raised, and we need to be</w:t>
      </w:r>
      <w:r>
        <w:t>come</w:t>
      </w:r>
      <w:r w:rsidR="00163E4B">
        <w:t xml:space="preserve"> aware of the</w:t>
      </w:r>
      <w:r>
        <w:t>ir dynamics</w:t>
      </w:r>
      <w:r w:rsidR="001779A1">
        <w:t xml:space="preserve">. </w:t>
      </w:r>
      <w:r w:rsidR="00B81147">
        <w:t>W</w:t>
      </w:r>
      <w:r w:rsidR="009763CF">
        <w:t>riting studies</w:t>
      </w:r>
      <w:r>
        <w:t xml:space="preserve"> often has</w:t>
      </w:r>
      <w:r w:rsidR="00B81147">
        <w:t xml:space="preserve"> focused in particular on</w:t>
      </w:r>
      <w:r w:rsidR="009763CF">
        <w:t xml:space="preserve"> Paulo Freire's </w:t>
      </w:r>
      <w:r w:rsidR="009A383F">
        <w:t>dialogic</w:t>
      </w:r>
      <w:r w:rsidR="009763CF">
        <w:t xml:space="preserve"> </w:t>
      </w:r>
      <w:r>
        <w:t>"</w:t>
      </w:r>
      <w:r w:rsidR="009763CF">
        <w:t>critical consciousness</w:t>
      </w:r>
      <w:r>
        <w:t>"</w:t>
      </w:r>
      <w:r w:rsidR="009A383F">
        <w:t xml:space="preserve"> and the </w:t>
      </w:r>
      <w:r w:rsidR="000968BC">
        <w:t xml:space="preserve">related </w:t>
      </w:r>
      <w:r w:rsidR="009A383F">
        <w:t>"democratic pedagogy" of Ira Shor, James Berlin</w:t>
      </w:r>
      <w:r w:rsidR="00163E4B">
        <w:t>, and others</w:t>
      </w:r>
      <w:r w:rsidR="001779A1">
        <w:t xml:space="preserve">. </w:t>
      </w:r>
    </w:p>
    <w:p w14:paraId="51119A9B" w14:textId="5CE1DB43" w:rsidR="00B75500" w:rsidRDefault="004B57F1" w:rsidP="00FB4E51">
      <w:pPr>
        <w:pStyle w:val="NormalWeb"/>
        <w:widowControl w:val="0"/>
        <w:spacing w:before="0" w:beforeAutospacing="0" w:after="0" w:afterAutospacing="0" w:line="480" w:lineRule="auto"/>
        <w:ind w:firstLine="720"/>
      </w:pPr>
      <w:r>
        <w:t>Constructivists go a step further</w:t>
      </w:r>
      <w:r w:rsidR="001779A1">
        <w:t xml:space="preserve">. </w:t>
      </w:r>
      <w:r>
        <w:t xml:space="preserve">Guba, who counts himself </w:t>
      </w:r>
      <w:r w:rsidR="009A383F">
        <w:t xml:space="preserve">among </w:t>
      </w:r>
      <w:r>
        <w:t>them, says they</w:t>
      </w:r>
      <w:r w:rsidR="00B75500">
        <w:t xml:space="preserve"> </w:t>
      </w:r>
      <w:r w:rsidR="00B81147">
        <w:t>"feel that the positivist (and postpositivist) paradigms are badly flawed and must be entirely replaced" (25)</w:t>
      </w:r>
      <w:r w:rsidR="001779A1">
        <w:t xml:space="preserve">. </w:t>
      </w:r>
      <w:r w:rsidR="00371C2B">
        <w:t xml:space="preserve">In writing studies, </w:t>
      </w:r>
      <w:proofErr w:type="spellStart"/>
      <w:r w:rsidR="009A383F">
        <w:t>Petraglia</w:t>
      </w:r>
      <w:proofErr w:type="spellEnd"/>
      <w:r w:rsidR="009A383F">
        <w:t xml:space="preserve"> says</w:t>
      </w:r>
      <w:r w:rsidR="001676FC">
        <w:t xml:space="preserve"> that</w:t>
      </w:r>
      <w:r w:rsidR="009A383F">
        <w:t xml:space="preserve"> constructivists</w:t>
      </w:r>
      <w:r>
        <w:t xml:space="preserve"> </w:t>
      </w:r>
      <w:r w:rsidRPr="002C4ED9">
        <w:t xml:space="preserve">(also called </w:t>
      </w:r>
      <w:r w:rsidR="00AA1995" w:rsidRPr="002C4ED9">
        <w:t xml:space="preserve">"social constructionists" and </w:t>
      </w:r>
      <w:r w:rsidRPr="002C4ED9">
        <w:t xml:space="preserve">"social </w:t>
      </w:r>
      <w:proofErr w:type="spellStart"/>
      <w:r w:rsidR="00AA1995" w:rsidRPr="002C4ED9">
        <w:t>epistemists</w:t>
      </w:r>
      <w:proofErr w:type="spellEnd"/>
      <w:r w:rsidR="002C4ED9" w:rsidRPr="002C4ED9">
        <w:t>"</w:t>
      </w:r>
      <w:r w:rsidRPr="002C4ED9">
        <w:t>)</w:t>
      </w:r>
      <w:r w:rsidR="00371C2B" w:rsidRPr="002C4ED9">
        <w:t xml:space="preserve"> </w:t>
      </w:r>
      <w:r w:rsidR="004648D6" w:rsidRPr="002C4ED9">
        <w:t>believe</w:t>
      </w:r>
      <w:r w:rsidR="009A383F" w:rsidRPr="002C4ED9">
        <w:t xml:space="preserve"> </w:t>
      </w:r>
      <w:r w:rsidR="004648D6" w:rsidRPr="002C4ED9">
        <w:t>"social forces . . . shape the</w:t>
      </w:r>
      <w:r w:rsidR="004648D6">
        <w:t xml:space="preserve"> writer's perception of reality" (51)</w:t>
      </w:r>
      <w:r w:rsidR="009A383F">
        <w:t>, "all reality is mediated through language</w:t>
      </w:r>
      <w:r>
        <w:t>"</w:t>
      </w:r>
      <w:r w:rsidR="009A383F">
        <w:t xml:space="preserve"> (45), and </w:t>
      </w:r>
      <w:r w:rsidR="00D21970">
        <w:t>"</w:t>
      </w:r>
      <w:r w:rsidR="004648D6">
        <w:t>knowledge [exists] through an individual's interaction with [a] 'discourse community'" and "resides in consensus . . ." (38)</w:t>
      </w:r>
      <w:r w:rsidR="001779A1">
        <w:t xml:space="preserve">. </w:t>
      </w:r>
      <w:r w:rsidR="001676FC">
        <w:t>That is, w</w:t>
      </w:r>
      <w:r w:rsidR="00371C2B">
        <w:t xml:space="preserve">ords create and shape all intelligent perception, and each </w:t>
      </w:r>
      <w:r w:rsidR="001E5D78">
        <w:t>social group's</w:t>
      </w:r>
      <w:r w:rsidR="00371C2B">
        <w:t xml:space="preserve"> words determine</w:t>
      </w:r>
      <w:r w:rsidR="001E5D78">
        <w:t xml:space="preserve"> both</w:t>
      </w:r>
      <w:r w:rsidR="00371C2B">
        <w:t xml:space="preserve"> its </w:t>
      </w:r>
      <w:r w:rsidR="001E5D78">
        <w:t>knowledge</w:t>
      </w:r>
      <w:r w:rsidR="00371C2B">
        <w:t xml:space="preserve"> and </w:t>
      </w:r>
      <w:r w:rsidR="001E5D78">
        <w:t xml:space="preserve">its </w:t>
      </w:r>
      <w:proofErr w:type="spellStart"/>
      <w:r w:rsidR="00371C2B">
        <w:t>blindnesses</w:t>
      </w:r>
      <w:proofErr w:type="spellEnd"/>
      <w:r w:rsidR="001779A1">
        <w:t xml:space="preserve">. </w:t>
      </w:r>
      <w:r w:rsidR="00B52929">
        <w:t xml:space="preserve">As Patricia Bizzell </w:t>
      </w:r>
      <w:r w:rsidR="001E5D78">
        <w:t>comments on</w:t>
      </w:r>
      <w:r w:rsidR="00B52929">
        <w:t xml:space="preserve"> her first year </w:t>
      </w:r>
      <w:r w:rsidR="009A383F">
        <w:t>as</w:t>
      </w:r>
      <w:r w:rsidR="00B52929">
        <w:t xml:space="preserve"> a constructivist, "I believed that 'everything' was </w:t>
      </w:r>
      <w:r w:rsidR="009A383F">
        <w:t>constituted by discourse" (8)</w:t>
      </w:r>
      <w:r w:rsidR="001779A1">
        <w:t xml:space="preserve">. </w:t>
      </w:r>
      <w:r w:rsidR="006B7B0D">
        <w:t>In the classroom, some constructivists rely on</w:t>
      </w:r>
      <w:r w:rsidR="00163E4B">
        <w:t xml:space="preserve"> </w:t>
      </w:r>
      <w:r w:rsidR="001676FC">
        <w:t>deconstruction alone: a process of making</w:t>
      </w:r>
      <w:r w:rsidR="00163E4B">
        <w:t xml:space="preserve"> students aware of the limit</w:t>
      </w:r>
      <w:r w:rsidR="006B7B0D">
        <w:t xml:space="preserve">s of their constructed </w:t>
      </w:r>
      <w:r>
        <w:t>social realities</w:t>
      </w:r>
      <w:r w:rsidR="001779A1">
        <w:t xml:space="preserve">. </w:t>
      </w:r>
      <w:r w:rsidR="006B7B0D">
        <w:t xml:space="preserve">Other constructivists help students </w:t>
      </w:r>
      <w:r w:rsidR="00163E4B">
        <w:t xml:space="preserve">learn </w:t>
      </w:r>
      <w:r w:rsidR="006B7B0D">
        <w:t xml:space="preserve">to work with several </w:t>
      </w:r>
      <w:r w:rsidR="00163E4B">
        <w:t>realities</w:t>
      </w:r>
      <w:r w:rsidR="006B7B0D">
        <w:t xml:space="preserve"> or viewpoints</w:t>
      </w:r>
      <w:r w:rsidR="001779A1">
        <w:t xml:space="preserve">. </w:t>
      </w:r>
      <w:r w:rsidR="006B7B0D">
        <w:t xml:space="preserve">Still others </w:t>
      </w:r>
      <w:r>
        <w:t>guide</w:t>
      </w:r>
      <w:r w:rsidR="006B7B0D">
        <w:t xml:space="preserve"> </w:t>
      </w:r>
      <w:r w:rsidR="006B7B0D">
        <w:lastRenderedPageBreak/>
        <w:t xml:space="preserve">students </w:t>
      </w:r>
      <w:r>
        <w:t xml:space="preserve">to </w:t>
      </w:r>
      <w:r w:rsidR="006B7B0D">
        <w:t>l</w:t>
      </w:r>
      <w:r w:rsidR="00163E4B">
        <w:t xml:space="preserve">earn and negotiate academic and professional </w:t>
      </w:r>
      <w:r w:rsidR="006B7B0D">
        <w:t>realities</w:t>
      </w:r>
      <w:r w:rsidR="00163E4B">
        <w:t>.</w:t>
      </w:r>
    </w:p>
    <w:p w14:paraId="2B651031" w14:textId="6016243A" w:rsidR="006A5083" w:rsidRDefault="00E4706A" w:rsidP="00FB4E51">
      <w:pPr>
        <w:pStyle w:val="NormalWeb"/>
        <w:widowControl w:val="0"/>
        <w:spacing w:before="0" w:beforeAutospacing="0" w:after="0" w:afterAutospacing="0" w:line="480" w:lineRule="auto"/>
        <w:ind w:firstLine="720"/>
      </w:pPr>
      <w:r>
        <w:t xml:space="preserve">More recently, a truce </w:t>
      </w:r>
      <w:r w:rsidR="00AD5065">
        <w:t xml:space="preserve">exists </w:t>
      </w:r>
      <w:r>
        <w:t>in the</w:t>
      </w:r>
      <w:r w:rsidR="001E5D78">
        <w:t xml:space="preserve"> writing</w:t>
      </w:r>
      <w:r>
        <w:t xml:space="preserve"> </w:t>
      </w:r>
      <w:r w:rsidR="00E92A69">
        <w:t>paradigm wars</w:t>
      </w:r>
      <w:r w:rsidR="001779A1">
        <w:t xml:space="preserve">. </w:t>
      </w:r>
      <w:r w:rsidR="00E92A69">
        <w:t>Some</w:t>
      </w:r>
      <w:r>
        <w:t xml:space="preserve"> say it is a pause for reassessment</w:t>
      </w:r>
      <w:r w:rsidR="001E5D78">
        <w:t xml:space="preserve"> that</w:t>
      </w:r>
      <w:r w:rsidR="00AD5065">
        <w:t xml:space="preserve"> </w:t>
      </w:r>
      <w:r w:rsidR="001676FC">
        <w:t>may engender the</w:t>
      </w:r>
      <w:r>
        <w:t xml:space="preserve"> </w:t>
      </w:r>
      <w:r w:rsidR="00FE0490">
        <w:t xml:space="preserve">"ecumenical </w:t>
      </w:r>
      <w:r>
        <w:t>climate</w:t>
      </w:r>
      <w:r w:rsidR="00FE0490">
        <w:t>"</w:t>
      </w:r>
      <w:r>
        <w:t xml:space="preserve"> of </w:t>
      </w:r>
      <w:r w:rsidR="00FE0490">
        <w:t>"</w:t>
      </w:r>
      <w:r>
        <w:t>healthy eclecticism</w:t>
      </w:r>
      <w:r w:rsidR="00FE0490">
        <w:t xml:space="preserve">" </w:t>
      </w:r>
      <w:proofErr w:type="spellStart"/>
      <w:r>
        <w:t>Berkenkotter</w:t>
      </w:r>
      <w:proofErr w:type="spellEnd"/>
      <w:r>
        <w:t xml:space="preserve"> call</w:t>
      </w:r>
      <w:r w:rsidR="001E5D78">
        <w:t>ed</w:t>
      </w:r>
      <w:r>
        <w:t xml:space="preserve"> for in</w:t>
      </w:r>
      <w:r w:rsidR="001676FC">
        <w:t xml:space="preserve"> </w:t>
      </w:r>
      <w:r>
        <w:t>1991 (159)</w:t>
      </w:r>
      <w:r w:rsidR="001779A1">
        <w:t xml:space="preserve">. </w:t>
      </w:r>
      <w:r w:rsidR="00AD5065">
        <w:t>Kathleen Blake Yancey</w:t>
      </w:r>
      <w:r w:rsidR="008C2F55">
        <w:t xml:space="preserve">, </w:t>
      </w:r>
      <w:r w:rsidR="008C2F55" w:rsidRPr="00B67820">
        <w:t>CCCC</w:t>
      </w:r>
      <w:r w:rsidR="00B67820">
        <w:t xml:space="preserve"> Chair in </w:t>
      </w:r>
      <w:r w:rsidR="008C2F55" w:rsidRPr="00B67820">
        <w:t>200</w:t>
      </w:r>
      <w:r w:rsidR="00B67820" w:rsidRPr="00B67820">
        <w:t>5</w:t>
      </w:r>
      <w:r w:rsidR="008C2F55">
        <w:t xml:space="preserve"> and NCTE</w:t>
      </w:r>
      <w:r w:rsidR="00B67820">
        <w:t xml:space="preserve"> President in 2007, </w:t>
      </w:r>
      <w:r w:rsidR="001676FC">
        <w:t xml:space="preserve">refers to </w:t>
      </w:r>
      <w:r w:rsidR="00DD2DD6">
        <w:t>our present climate</w:t>
      </w:r>
      <w:r w:rsidR="00AD5065">
        <w:t xml:space="preserve"> as a </w:t>
      </w:r>
      <w:r w:rsidR="005A4432">
        <w:t>"plural commons</w:t>
      </w:r>
      <w:r w:rsidR="0087047B">
        <w:t xml:space="preserve">."  </w:t>
      </w:r>
      <w:r w:rsidR="00AD5065">
        <w:t xml:space="preserve">Similarly, </w:t>
      </w:r>
      <w:r w:rsidR="008C6B4D">
        <w:t xml:space="preserve">Pat Hutchings and Mary Taylor Huber </w:t>
      </w:r>
      <w:r w:rsidR="0087047B">
        <w:t xml:space="preserve">of the Carnegie Foundation </w:t>
      </w:r>
      <w:r w:rsidR="007B41ED">
        <w:t xml:space="preserve">describe </w:t>
      </w:r>
      <w:r w:rsidR="00EE2F2A">
        <w:t>education theory in general</w:t>
      </w:r>
      <w:r w:rsidR="00AD5065">
        <w:t xml:space="preserve"> as </w:t>
      </w:r>
      <w:r w:rsidR="00E92A69">
        <w:t xml:space="preserve">meeting in two such </w:t>
      </w:r>
      <w:r w:rsidR="00AD5065">
        <w:t>"commons": t</w:t>
      </w:r>
      <w:r w:rsidR="00EE2F2A">
        <w:t xml:space="preserve">he traditional </w:t>
      </w:r>
      <w:r w:rsidR="000D73A9">
        <w:t>"academic common</w:t>
      </w:r>
      <w:r w:rsidR="008C6B4D">
        <w:t>s" of "disciplinary scholarship</w:t>
      </w:r>
      <w:r w:rsidR="000D73A9">
        <w:t xml:space="preserve">" </w:t>
      </w:r>
      <w:r w:rsidR="00AD5065">
        <w:t>and a newer "</w:t>
      </w:r>
      <w:r w:rsidR="000D73A9">
        <w:t xml:space="preserve">teaching commons" </w:t>
      </w:r>
      <w:r w:rsidR="00EE2F2A">
        <w:t>where</w:t>
      </w:r>
      <w:r w:rsidR="000D73A9">
        <w:t xml:space="preserve"> "</w:t>
      </w:r>
      <w:r w:rsidR="00586793">
        <w:t>educators comm</w:t>
      </w:r>
      <w:r w:rsidR="007B41ED">
        <w:t>i</w:t>
      </w:r>
      <w:r w:rsidR="0087047B">
        <w:t>tted to inquiry and innovation [can</w:t>
      </w:r>
      <w:r w:rsidR="007B41ED">
        <w:t>]</w:t>
      </w:r>
      <w:r w:rsidR="008C6B4D">
        <w:t xml:space="preserve"> </w:t>
      </w:r>
      <w:r w:rsidR="00586793">
        <w:t>exchange ideas</w:t>
      </w:r>
      <w:proofErr w:type="gramStart"/>
      <w:r w:rsidR="00AD5065">
        <w:t>. . . .</w:t>
      </w:r>
      <w:proofErr w:type="gramEnd"/>
      <w:r w:rsidR="00E92A69">
        <w:t>"</w:t>
      </w:r>
      <w:r w:rsidR="00AD5065">
        <w:t xml:space="preserve">  They </w:t>
      </w:r>
      <w:r w:rsidR="001E5D78">
        <w:t>are speaking</w:t>
      </w:r>
      <w:r w:rsidR="00AD5065">
        <w:t xml:space="preserve"> of the</w:t>
      </w:r>
      <w:r w:rsidR="00E92A69">
        <w:t xml:space="preserve"> </w:t>
      </w:r>
      <w:r w:rsidR="001E5D78">
        <w:t>t</w:t>
      </w:r>
      <w:r w:rsidR="00AD5065">
        <w:t>eaching and learn</w:t>
      </w:r>
      <w:r w:rsidR="001E5D78">
        <w:t>ing</w:t>
      </w:r>
      <w:r w:rsidR="00AD5065">
        <w:t xml:space="preserve"> movement</w:t>
      </w:r>
      <w:r w:rsidR="00E92A69">
        <w:t xml:space="preserve">, a loosely knit set of </w:t>
      </w:r>
      <w:r w:rsidR="00DD2DD6">
        <w:t xml:space="preserve">organizations and </w:t>
      </w:r>
      <w:r w:rsidR="001E5D78">
        <w:t xml:space="preserve">cross-curricular practices found </w:t>
      </w:r>
      <w:r w:rsidR="00DD2DD6">
        <w:t>especially in f</w:t>
      </w:r>
      <w:r w:rsidR="00E92A69">
        <w:t>aculty deve</w:t>
      </w:r>
      <w:r w:rsidR="00DD2DD6">
        <w:t>lopment programs</w:t>
      </w:r>
      <w:r w:rsidR="001779A1">
        <w:t xml:space="preserve">. </w:t>
      </w:r>
      <w:r w:rsidR="00DD2DD6">
        <w:t>Some</w:t>
      </w:r>
      <w:r w:rsidR="00E92A69">
        <w:t xml:space="preserve"> practices include</w:t>
      </w:r>
      <w:r w:rsidR="00AD5065">
        <w:t xml:space="preserve"> critical thinking,</w:t>
      </w:r>
      <w:r w:rsidR="007B41ED">
        <w:t xml:space="preserve"> </w:t>
      </w:r>
      <w:r w:rsidR="00AD5065">
        <w:t>"</w:t>
      </w:r>
      <w:r w:rsidR="007B41ED">
        <w:t>brain</w:t>
      </w:r>
      <w:r w:rsidR="00AD5065">
        <w:t>"</w:t>
      </w:r>
      <w:r w:rsidR="007B41ED">
        <w:t xml:space="preserve"> </w:t>
      </w:r>
      <w:r w:rsidR="006A5083">
        <w:t>s</w:t>
      </w:r>
      <w:r w:rsidR="00EE2F2A">
        <w:t xml:space="preserve">tudies, and </w:t>
      </w:r>
      <w:r w:rsidR="008C2F55">
        <w:t>writing</w:t>
      </w:r>
      <w:r w:rsidR="00DD2DD6">
        <w:t xml:space="preserve"> and thinking</w:t>
      </w:r>
      <w:r w:rsidR="008C2F55">
        <w:t xml:space="preserve"> across the curriculum</w:t>
      </w:r>
      <w:r w:rsidR="00E92A69">
        <w:t xml:space="preserve">, thus making the question even more relevant of whether critical thinking can be taught </w:t>
      </w:r>
      <w:r w:rsidR="008C2F55">
        <w:t xml:space="preserve">with and </w:t>
      </w:r>
      <w:r w:rsidR="00E92A69">
        <w:t xml:space="preserve">in </w:t>
      </w:r>
      <w:r w:rsidR="006A5083">
        <w:t>writing</w:t>
      </w:r>
      <w:r w:rsidR="001779A1">
        <w:t xml:space="preserve">. </w:t>
      </w:r>
    </w:p>
    <w:p w14:paraId="5F2AE025" w14:textId="72050F99" w:rsidR="007A2E04" w:rsidRDefault="00A8479E" w:rsidP="00FB4E51">
      <w:pPr>
        <w:pStyle w:val="NormalWeb"/>
        <w:widowControl w:val="0"/>
        <w:spacing w:before="0" w:beforeAutospacing="0" w:after="0" w:afterAutospacing="0" w:line="480" w:lineRule="auto"/>
        <w:ind w:firstLine="720"/>
      </w:pPr>
      <w:r>
        <w:t>D</w:t>
      </w:r>
      <w:r w:rsidR="001A6FB2">
        <w:t>o</w:t>
      </w:r>
      <w:r w:rsidR="008B60BC">
        <w:t>es critical thinking fit into</w:t>
      </w:r>
      <w:r w:rsidR="001A6FB2">
        <w:t xml:space="preserve"> </w:t>
      </w:r>
      <w:r w:rsidR="007A2E04">
        <w:t>Guba's positivist and postpositivist paradigms</w:t>
      </w:r>
      <w:r w:rsidR="008B60BC">
        <w:t>?</w:t>
      </w:r>
      <w:r w:rsidR="001A6FB2">
        <w:t xml:space="preserve">  </w:t>
      </w:r>
      <w:r w:rsidR="00DD2DD6">
        <w:t>Current-traditionalists</w:t>
      </w:r>
      <w:r w:rsidR="001779A1">
        <w:t>–</w:t>
      </w:r>
      <w:r w:rsidR="00DD2DD6">
        <w:t xml:space="preserve">the </w:t>
      </w:r>
      <w:r w:rsidR="007A2E04">
        <w:t>positivists of</w:t>
      </w:r>
      <w:r w:rsidR="00DD2DD6">
        <w:t xml:space="preserve"> writing studies</w:t>
      </w:r>
      <w:r w:rsidR="001779A1">
        <w:t>–</w:t>
      </w:r>
      <w:r w:rsidR="00DD2DD6">
        <w:t>borrowed emphases on</w:t>
      </w:r>
      <w:r w:rsidR="008C2F55">
        <w:t xml:space="preserve"> l</w:t>
      </w:r>
      <w:r w:rsidR="001A6FB2">
        <w:t>ogical argumentation and the logical fallacies</w:t>
      </w:r>
      <w:r w:rsidR="001E5D78">
        <w:t xml:space="preserve"> from critical thinking</w:t>
      </w:r>
      <w:r w:rsidR="001779A1">
        <w:t xml:space="preserve">. </w:t>
      </w:r>
      <w:r w:rsidR="00DD2DD6">
        <w:t>Later, process, expressivist, and cognitive instructors</w:t>
      </w:r>
      <w:r w:rsidR="001779A1">
        <w:t>–</w:t>
      </w:r>
      <w:r w:rsidR="00DD2DD6">
        <w:t xml:space="preserve">the </w:t>
      </w:r>
      <w:proofErr w:type="spellStart"/>
      <w:r w:rsidR="007A2E04">
        <w:t>postpositivists</w:t>
      </w:r>
      <w:proofErr w:type="spellEnd"/>
      <w:r w:rsidR="007A2E04">
        <w:t xml:space="preserve"> of</w:t>
      </w:r>
      <w:r w:rsidR="00DD2DD6">
        <w:t xml:space="preserve"> writing</w:t>
      </w:r>
      <w:r w:rsidR="001779A1">
        <w:t>–</w:t>
      </w:r>
      <w:r w:rsidR="00DD2DD6">
        <w:t xml:space="preserve">used critical thinking to </w:t>
      </w:r>
      <w:r w:rsidR="007A2E04">
        <w:t>help</w:t>
      </w:r>
      <w:r w:rsidR="006F7B7A">
        <w:t xml:space="preserve"> describe the cognitive states of the comp</w:t>
      </w:r>
      <w:r w:rsidR="00DD2DD6">
        <w:t xml:space="preserve">osing process; </w:t>
      </w:r>
      <w:r w:rsidR="007A2E04">
        <w:t xml:space="preserve">to </w:t>
      </w:r>
      <w:r w:rsidR="00DD2DD6">
        <w:t xml:space="preserve">support </w:t>
      </w:r>
      <w:r w:rsidR="006F7B7A">
        <w:t xml:space="preserve">self-expression by describing it also as intuition, emotion, and nonverbal forms; and </w:t>
      </w:r>
      <w:r w:rsidR="007A2E04">
        <w:t xml:space="preserve">to </w:t>
      </w:r>
      <w:r w:rsidR="00DD2DD6">
        <w:t>add</w:t>
      </w:r>
      <w:r w:rsidR="006F7B7A">
        <w:t xml:space="preserve"> case studies and problem solving </w:t>
      </w:r>
      <w:r w:rsidR="00DD2DD6">
        <w:t xml:space="preserve">to </w:t>
      </w:r>
      <w:r w:rsidR="00D97B24">
        <w:t>writing</w:t>
      </w:r>
      <w:r w:rsidR="001779A1">
        <w:t xml:space="preserve">. </w:t>
      </w:r>
      <w:r w:rsidR="00DD2DD6">
        <w:t>Similarly, th</w:t>
      </w:r>
      <w:r w:rsidR="001E5D78">
        <w:t>e critical thinking movement ado</w:t>
      </w:r>
      <w:r w:rsidR="00DD2DD6">
        <w:t xml:space="preserve">pted </w:t>
      </w:r>
      <w:r w:rsidR="00D97B24">
        <w:t>process</w:t>
      </w:r>
      <w:r w:rsidR="00742924">
        <w:t>,</w:t>
      </w:r>
      <w:r w:rsidR="00D97B24">
        <w:t xml:space="preserve"> </w:t>
      </w:r>
      <w:r w:rsidR="00742924">
        <w:t>expressivist, and cognitive methods</w:t>
      </w:r>
      <w:r w:rsidR="001E5D78">
        <w:t xml:space="preserve"> in writing studies</w:t>
      </w:r>
      <w:r w:rsidR="001779A1">
        <w:t xml:space="preserve">. </w:t>
      </w:r>
      <w:r w:rsidR="001E5D78">
        <w:t xml:space="preserve">It did so </w:t>
      </w:r>
      <w:r w:rsidR="00DD2DD6">
        <w:t xml:space="preserve">by emphasizing writing as a </w:t>
      </w:r>
      <w:r w:rsidR="007A2E04">
        <w:t>way to think more clearly,</w:t>
      </w:r>
      <w:r w:rsidR="00DD2DD6">
        <w:t xml:space="preserve"> </w:t>
      </w:r>
      <w:r w:rsidR="007A2E04">
        <w:t xml:space="preserve">recursive steps as a </w:t>
      </w:r>
      <w:r w:rsidR="001E5D78">
        <w:t xml:space="preserve">method of problem solving, </w:t>
      </w:r>
      <w:r w:rsidR="007A2E04">
        <w:t>self-expression as</w:t>
      </w:r>
      <w:r w:rsidR="00C1592C">
        <w:t xml:space="preserve"> a first step in problem solving, </w:t>
      </w:r>
      <w:r w:rsidR="007A2E04">
        <w:t xml:space="preserve">and cognitive states as </w:t>
      </w:r>
      <w:r w:rsidR="00C1592C">
        <w:t>forms</w:t>
      </w:r>
      <w:r w:rsidR="007A2E04">
        <w:t xml:space="preserve"> of thinking</w:t>
      </w:r>
      <w:r w:rsidR="001779A1">
        <w:t xml:space="preserve">. </w:t>
      </w:r>
    </w:p>
    <w:p w14:paraId="0AE5DC10" w14:textId="17658B32" w:rsidR="00027925" w:rsidRPr="0033440D" w:rsidRDefault="007A2E04" w:rsidP="00FB4E51">
      <w:pPr>
        <w:pStyle w:val="NormalWeb"/>
        <w:widowControl w:val="0"/>
        <w:spacing w:before="0" w:beforeAutospacing="0" w:after="0" w:afterAutospacing="0" w:line="480" w:lineRule="auto"/>
        <w:ind w:firstLine="720"/>
      </w:pPr>
      <w:r>
        <w:t xml:space="preserve">However, </w:t>
      </w:r>
      <w:r w:rsidR="00FA0CFE">
        <w:t xml:space="preserve">possibly </w:t>
      </w:r>
      <w:r>
        <w:t xml:space="preserve">because of critical thinking's easy adaptation to positivist and postpositivist paradigms, </w:t>
      </w:r>
      <w:r w:rsidR="004720F0">
        <w:t xml:space="preserve">some </w:t>
      </w:r>
      <w:r w:rsidR="00742924">
        <w:t>social turn theorists</w:t>
      </w:r>
      <w:r>
        <w:t xml:space="preserve"> </w:t>
      </w:r>
      <w:r w:rsidR="00C1592C">
        <w:t xml:space="preserve">may have too easily considered it </w:t>
      </w:r>
      <w:r>
        <w:t>part of the individualist, mechanized past</w:t>
      </w:r>
      <w:r w:rsidR="00C1592C">
        <w:t xml:space="preserve"> theory they so disliked</w:t>
      </w:r>
      <w:r w:rsidR="001779A1">
        <w:t xml:space="preserve">. </w:t>
      </w:r>
      <w:r w:rsidR="00C1592C">
        <w:t xml:space="preserve">Fortunately, </w:t>
      </w:r>
      <w:r>
        <w:t xml:space="preserve">in more recent years, a number of theorists have recognized that the deeper </w:t>
      </w:r>
      <w:r w:rsidR="00C1592C">
        <w:t xml:space="preserve">explorative </w:t>
      </w:r>
      <w:r>
        <w:t>elements</w:t>
      </w:r>
      <w:r w:rsidR="00C1592C">
        <w:t xml:space="preserve"> </w:t>
      </w:r>
      <w:r>
        <w:t>of postpositivist theories can fi</w:t>
      </w:r>
      <w:r w:rsidR="0087678B">
        <w:t xml:space="preserve">t well in social turn </w:t>
      </w:r>
      <w:r w:rsidR="0087678B">
        <w:lastRenderedPageBreak/>
        <w:t>practices</w:t>
      </w:r>
      <w:r w:rsidR="001779A1">
        <w:t>–</w:t>
      </w:r>
      <w:r w:rsidR="0087678B">
        <w:t>e</w:t>
      </w:r>
      <w:r w:rsidR="007356BE">
        <w:t xml:space="preserve">.g., </w:t>
      </w:r>
      <w:proofErr w:type="spellStart"/>
      <w:r w:rsidR="00027925">
        <w:t>Berkenkotter</w:t>
      </w:r>
      <w:proofErr w:type="spellEnd"/>
      <w:r w:rsidR="00027925">
        <w:t>, Crick, Flower (</w:t>
      </w:r>
      <w:r w:rsidR="00027925">
        <w:rPr>
          <w:u w:val="single"/>
        </w:rPr>
        <w:t>Construction</w:t>
      </w:r>
      <w:r w:rsidR="00027925">
        <w:t xml:space="preserve">), </w:t>
      </w:r>
      <w:proofErr w:type="spellStart"/>
      <w:r w:rsidR="00027925">
        <w:t>Petraglia</w:t>
      </w:r>
      <w:proofErr w:type="spellEnd"/>
      <w:r w:rsidR="00027925">
        <w:t>, Sulliva</w:t>
      </w:r>
      <w:r w:rsidR="007277C5">
        <w:t xml:space="preserve">n, </w:t>
      </w:r>
      <w:r>
        <w:t xml:space="preserve">and </w:t>
      </w:r>
      <w:proofErr w:type="spellStart"/>
      <w:r w:rsidR="007277C5">
        <w:t>Yagelski</w:t>
      </w:r>
      <w:proofErr w:type="spellEnd"/>
      <w:r w:rsidR="0087678B">
        <w:t>, to name a few</w:t>
      </w:r>
      <w:r w:rsidR="001779A1">
        <w:t xml:space="preserve">. </w:t>
      </w:r>
      <w:r w:rsidR="00C1592C">
        <w:t>In particular, though critical thinking and c</w:t>
      </w:r>
      <w:r w:rsidR="002E1D2C">
        <w:t xml:space="preserve">ognitive science </w:t>
      </w:r>
      <w:r w:rsidR="00C1592C">
        <w:t xml:space="preserve">are clearly different, still they have </w:t>
      </w:r>
      <w:r w:rsidR="002E1D2C">
        <w:t>long been related because of their mut</w:t>
      </w:r>
      <w:r w:rsidR="00C1592C">
        <w:t xml:space="preserve">ual concern with mental events; </w:t>
      </w:r>
      <w:r w:rsidR="002E1D2C">
        <w:t xml:space="preserve">and </w:t>
      </w:r>
      <w:r w:rsidR="00C1592C">
        <w:t xml:space="preserve">a particularly fertile reassessment has been </w:t>
      </w:r>
      <w:r w:rsidR="007A1F45">
        <w:t xml:space="preserve">Linda Flower's project </w:t>
      </w:r>
      <w:r w:rsidR="00C1592C">
        <w:t>to unite</w:t>
      </w:r>
      <w:r w:rsidR="007A1F45">
        <w:t xml:space="preserve"> </w:t>
      </w:r>
      <w:r w:rsidR="002E1D2C">
        <w:t>older</w:t>
      </w:r>
      <w:r w:rsidR="007A1F45">
        <w:t xml:space="preserve"> cognitive </w:t>
      </w:r>
      <w:r w:rsidR="00C1592C">
        <w:t>writing studies</w:t>
      </w:r>
      <w:r w:rsidR="007A1F45">
        <w:t xml:space="preserve"> with social </w:t>
      </w:r>
      <w:r w:rsidR="002E1D2C">
        <w:t xml:space="preserve">turn </w:t>
      </w:r>
      <w:r w:rsidR="00C1592C">
        <w:t>methods</w:t>
      </w:r>
      <w:r w:rsidR="001779A1">
        <w:t xml:space="preserve">. </w:t>
      </w:r>
      <w:r w:rsidR="00CC24D6">
        <w:t xml:space="preserve">She argues for a </w:t>
      </w:r>
      <w:r w:rsidR="00C1592C">
        <w:t xml:space="preserve">"social-cognitive" theory of </w:t>
      </w:r>
      <w:r w:rsidR="00CC24D6">
        <w:t>"cognitive rhetoric" in which</w:t>
      </w:r>
      <w:r w:rsidR="0087678B">
        <w:t xml:space="preserve"> individual private acts of mental cognition are perceived as taking place within social contexts, and vice versa</w:t>
      </w:r>
      <w:r w:rsidR="001779A1">
        <w:t xml:space="preserve">. </w:t>
      </w:r>
      <w:r w:rsidR="0087678B">
        <w:t>A</w:t>
      </w:r>
      <w:r w:rsidR="00CC24D6">
        <w:t>s Sullivan says, "the cognitive and the social . . . interact in the construction of meaning . . . as both a private and a communal act" (954)</w:t>
      </w:r>
      <w:r w:rsidR="001779A1">
        <w:t xml:space="preserve">. </w:t>
      </w:r>
      <w:r w:rsidR="00CC24D6">
        <w:t xml:space="preserve">While Sullivan argues Flower places too much emphasis on the private cognitive element, </w:t>
      </w:r>
      <w:proofErr w:type="spellStart"/>
      <w:r w:rsidR="00CC24D6">
        <w:t>Berkenkotter</w:t>
      </w:r>
      <w:proofErr w:type="spellEnd"/>
      <w:r w:rsidR="00CC24D6">
        <w:t xml:space="preserve"> suggests the problem lies more in </w:t>
      </w:r>
      <w:r w:rsidR="001B5CA7">
        <w:t xml:space="preserve">the perceptions of two different </w:t>
      </w:r>
      <w:r w:rsidR="002121F8">
        <w:t>types or schools</w:t>
      </w:r>
      <w:r w:rsidR="001B5CA7">
        <w:t xml:space="preserve"> of </w:t>
      </w:r>
      <w:r w:rsidR="002121F8">
        <w:t>research</w:t>
      </w:r>
      <w:r w:rsidR="00C45635">
        <w:t>, and she</w:t>
      </w:r>
      <w:r w:rsidR="001B5CA7">
        <w:t xml:space="preserve"> makes her own recommendation for</w:t>
      </w:r>
      <w:r w:rsidR="002E1D2C">
        <w:t xml:space="preserve"> more</w:t>
      </w:r>
      <w:r w:rsidR="001B5CA7">
        <w:t xml:space="preserve"> "</w:t>
      </w:r>
      <w:proofErr w:type="spellStart"/>
      <w:r w:rsidR="001B5CA7">
        <w:t>sociocognitive</w:t>
      </w:r>
      <w:proofErr w:type="spellEnd"/>
      <w:r w:rsidR="001B5CA7">
        <w:t xml:space="preserve"> research" (159)</w:t>
      </w:r>
      <w:r w:rsidR="001779A1">
        <w:t xml:space="preserve">. </w:t>
      </w:r>
      <w:r w:rsidR="001B5CA7">
        <w:t xml:space="preserve">As </w:t>
      </w:r>
      <w:proofErr w:type="spellStart"/>
      <w:r w:rsidR="001B5CA7">
        <w:t>Petraglia</w:t>
      </w:r>
      <w:proofErr w:type="spellEnd"/>
      <w:r w:rsidR="001B5CA7">
        <w:t xml:space="preserve"> point out, contemporary cognitivists are no longer </w:t>
      </w:r>
      <w:proofErr w:type="spellStart"/>
      <w:r w:rsidR="001B5CA7">
        <w:t>postpositivists</w:t>
      </w:r>
      <w:proofErr w:type="spellEnd"/>
      <w:r w:rsidR="001B5CA7">
        <w:t xml:space="preserve">; rather, they "concur that meaning is constructed both subjectively and socially [in] a constant </w:t>
      </w:r>
      <w:r w:rsidR="002121F8">
        <w:t>interaction between . . . mind and . . . outside world" (46)</w:t>
      </w:r>
      <w:r w:rsidR="001779A1">
        <w:t xml:space="preserve">. </w:t>
      </w:r>
      <w:r w:rsidR="001B5CA7">
        <w:t xml:space="preserve">Both Flower and </w:t>
      </w:r>
      <w:proofErr w:type="spellStart"/>
      <w:r w:rsidR="001B5CA7">
        <w:t>Berkenkotter</w:t>
      </w:r>
      <w:r w:rsidR="002121F8">
        <w:t>'s</w:t>
      </w:r>
      <w:proofErr w:type="spellEnd"/>
      <w:r w:rsidR="002121F8">
        <w:t xml:space="preserve"> theories translate </w:t>
      </w:r>
      <w:r w:rsidR="002E1D2C">
        <w:t xml:space="preserve">to the </w:t>
      </w:r>
      <w:r w:rsidR="002121F8">
        <w:t xml:space="preserve">classroom </w:t>
      </w:r>
      <w:r w:rsidR="002E1D2C">
        <w:t xml:space="preserve">as an effort </w:t>
      </w:r>
      <w:r w:rsidR="002121F8">
        <w:t xml:space="preserve">to help </w:t>
      </w:r>
      <w:r w:rsidR="001B5CA7">
        <w:t xml:space="preserve">students better learn </w:t>
      </w:r>
      <w:proofErr w:type="spellStart"/>
      <w:r w:rsidR="001B5CA7">
        <w:t>sociocognitive</w:t>
      </w:r>
      <w:proofErr w:type="spellEnd"/>
      <w:r w:rsidR="001B5CA7">
        <w:t xml:space="preserve"> phenomena</w:t>
      </w:r>
      <w:r w:rsidR="001779A1">
        <w:t>–</w:t>
      </w:r>
      <w:r w:rsidR="002121F8">
        <w:t>both the</w:t>
      </w:r>
      <w:r w:rsidR="001B5CA7">
        <w:t xml:space="preserve"> internal and external </w:t>
      </w:r>
      <w:r w:rsidR="002121F8">
        <w:t>events that affect them as writers</w:t>
      </w:r>
      <w:r w:rsidR="001779A1">
        <w:t xml:space="preserve">. </w:t>
      </w:r>
      <w:r w:rsidR="002E1D2C">
        <w:t>And this, in turn, requires critical thinking's heuristic discovery and metacognition.</w:t>
      </w:r>
    </w:p>
    <w:p w14:paraId="2F380584" w14:textId="7221621B" w:rsidR="00B319FF" w:rsidRDefault="0056098D" w:rsidP="00FB4E51">
      <w:pPr>
        <w:pStyle w:val="NormalWeb"/>
        <w:widowControl w:val="0"/>
        <w:spacing w:before="0" w:beforeAutospacing="0" w:after="0" w:afterAutospacing="0" w:line="480" w:lineRule="auto"/>
        <w:ind w:firstLine="720"/>
      </w:pPr>
      <w:r>
        <w:t xml:space="preserve">Second, </w:t>
      </w:r>
      <w:r w:rsidR="008B60BC">
        <w:t>writing theory has used the phrase "critical</w:t>
      </w:r>
      <w:r w:rsidR="007F6F75">
        <w:t xml:space="preserve"> thinking" </w:t>
      </w:r>
      <w:r w:rsidR="004C0437">
        <w:t xml:space="preserve">with varied meanings: </w:t>
      </w:r>
      <w:r w:rsidR="007F6F75">
        <w:t xml:space="preserve">sometimes as a synonym for </w:t>
      </w:r>
      <w:r w:rsidR="008B60BC">
        <w:t xml:space="preserve">the social turn's "critical </w:t>
      </w:r>
      <w:r w:rsidR="007F6F75">
        <w:t>theory" and "critical discourse</w:t>
      </w:r>
      <w:r w:rsidR="008B60BC">
        <w:t>"</w:t>
      </w:r>
      <w:r w:rsidR="007F6F75">
        <w:t xml:space="preserve"> (</w:t>
      </w:r>
      <w:r w:rsidR="006C4D51">
        <w:t xml:space="preserve">e.g., </w:t>
      </w:r>
      <w:r w:rsidR="004C0437">
        <w:t>see "T</w:t>
      </w:r>
      <w:r w:rsidR="007F6F75">
        <w:t xml:space="preserve">he </w:t>
      </w:r>
      <w:proofErr w:type="spellStart"/>
      <w:r w:rsidR="004C0437">
        <w:t>Berlinean</w:t>
      </w:r>
      <w:proofErr w:type="spellEnd"/>
      <w:r w:rsidR="004C0437">
        <w:t xml:space="preserve"> Movement" string in the 2002 WPA-L archives);</w:t>
      </w:r>
      <w:r w:rsidR="00811B97">
        <w:t xml:space="preserve"> </w:t>
      </w:r>
      <w:r w:rsidR="004C0437">
        <w:t>for</w:t>
      </w:r>
      <w:r w:rsidR="00811B97">
        <w:t xml:space="preserve"> Freire's "critical consciousness" and Shor's "critical pedagogy" and "critical teaching";</w:t>
      </w:r>
      <w:r w:rsidR="008B60BC">
        <w:t xml:space="preserve"> and sometimes as a ge</w:t>
      </w:r>
      <w:r w:rsidR="007F6F75">
        <w:t xml:space="preserve">neric term referring </w:t>
      </w:r>
      <w:r w:rsidR="004C0437">
        <w:t xml:space="preserve">simply </w:t>
      </w:r>
      <w:r w:rsidR="007F6F75">
        <w:t xml:space="preserve">to </w:t>
      </w:r>
      <w:r w:rsidR="008B60BC">
        <w:t>deeper or more thoughtful thinking</w:t>
      </w:r>
      <w:r w:rsidR="001779A1">
        <w:t xml:space="preserve">. </w:t>
      </w:r>
      <w:r w:rsidR="008B60BC">
        <w:t>While critical thinking certainly can include all of these, the overall critical thinki</w:t>
      </w:r>
      <w:r w:rsidR="00C45635">
        <w:t>ng movement</w:t>
      </w:r>
      <w:r w:rsidR="001779A1">
        <w:t>–</w:t>
      </w:r>
      <w:r w:rsidR="00C45635">
        <w:t>and the phrase</w:t>
      </w:r>
      <w:r w:rsidR="001779A1">
        <w:t>–</w:t>
      </w:r>
      <w:r w:rsidR="00C45635">
        <w:t xml:space="preserve">are </w:t>
      </w:r>
      <w:r>
        <w:t>like</w:t>
      </w:r>
      <w:r w:rsidR="007356BE">
        <w:t xml:space="preserve"> </w:t>
      </w:r>
      <w:r w:rsidR="002E1D2C">
        <w:t xml:space="preserve">current </w:t>
      </w:r>
      <w:r w:rsidR="007356BE">
        <w:t>writin</w:t>
      </w:r>
      <w:r w:rsidR="00C45635">
        <w:t xml:space="preserve">g studies: </w:t>
      </w:r>
      <w:r w:rsidR="007356BE">
        <w:t xml:space="preserve">a </w:t>
      </w:r>
      <w:r w:rsidR="00712F88">
        <w:t>"plural commons"</w:t>
      </w:r>
      <w:r>
        <w:t xml:space="preserve"> </w:t>
      </w:r>
      <w:r w:rsidR="002E1D2C">
        <w:t>of multiple ideas</w:t>
      </w:r>
      <w:r w:rsidR="007356BE">
        <w:t xml:space="preserve"> </w:t>
      </w:r>
      <w:r w:rsidR="004720F0">
        <w:t xml:space="preserve">that </w:t>
      </w:r>
      <w:r w:rsidR="007F6F75">
        <w:t>adapt themselves</w:t>
      </w:r>
      <w:r w:rsidR="002E1D2C">
        <w:t xml:space="preserve"> </w:t>
      </w:r>
      <w:r w:rsidR="004720F0">
        <w:t>to practices in many disciplines</w:t>
      </w:r>
      <w:r w:rsidR="007F6F75">
        <w:t xml:space="preserve"> and theories</w:t>
      </w:r>
      <w:r w:rsidR="001779A1">
        <w:t xml:space="preserve">. </w:t>
      </w:r>
      <w:r w:rsidR="007F6F75">
        <w:t>Critical thinking</w:t>
      </w:r>
      <w:r w:rsidR="00B319FF">
        <w:t xml:space="preserve"> never was, as philosopher Derek Turner says, "simply about poking holes in other people's arguments" (5)</w:t>
      </w:r>
      <w:r w:rsidR="001779A1">
        <w:t xml:space="preserve">. </w:t>
      </w:r>
      <w:r w:rsidR="004C0437">
        <w:t>For example, t</w:t>
      </w:r>
      <w:r w:rsidR="00B319FF">
        <w:t xml:space="preserve">he 2004 NCTE position paper on teaching writing offers an entire separate category </w:t>
      </w:r>
      <w:r w:rsidR="00B319FF">
        <w:lastRenderedPageBreak/>
        <w:t>about writing as "a tool for thinking.</w:t>
      </w:r>
      <w:r w:rsidR="002539EC">
        <w:t>"</w:t>
      </w:r>
      <w:r w:rsidR="00B319FF">
        <w:t xml:space="preserve">  It </w:t>
      </w:r>
      <w:r w:rsidR="002539EC">
        <w:t>also</w:t>
      </w:r>
      <w:r w:rsidR="00B319FF">
        <w:t xml:space="preserve"> adds that writing "involves thinking . . . about what strategies writers might employ to produce . . . texts," and examining those texts requires "the development of </w:t>
      </w:r>
      <w:r w:rsidR="00B319FF" w:rsidRPr="00A76E56">
        <w:t>reflective abilities and meta-awareness</w:t>
      </w:r>
      <w:r w:rsidR="00B319FF">
        <w:t xml:space="preserve"> about writing."  In fact, the </w:t>
      </w:r>
      <w:r w:rsidR="004720F0">
        <w:t>active core</w:t>
      </w:r>
      <w:r w:rsidR="001779A1">
        <w:t>–</w:t>
      </w:r>
      <w:r w:rsidR="00B319FF">
        <w:t>the</w:t>
      </w:r>
      <w:r w:rsidR="002E1D2C">
        <w:t xml:space="preserve"> beating heart, so to speak</w:t>
      </w:r>
      <w:r w:rsidR="001779A1">
        <w:t>–</w:t>
      </w:r>
      <w:r w:rsidR="00B319FF">
        <w:t xml:space="preserve">of critical thinking </w:t>
      </w:r>
      <w:r w:rsidR="002E1D2C">
        <w:t xml:space="preserve">is </w:t>
      </w:r>
      <w:r w:rsidR="002539EC">
        <w:t xml:space="preserve">not logic but rather </w:t>
      </w:r>
      <w:r w:rsidR="004720F0">
        <w:t xml:space="preserve">heuristic and metacognitive </w:t>
      </w:r>
      <w:r w:rsidR="004C0437">
        <w:t>activities</w:t>
      </w:r>
      <w:r w:rsidR="001779A1">
        <w:t xml:space="preserve">. </w:t>
      </w:r>
      <w:r w:rsidR="004C0437">
        <w:t xml:space="preserve">Both of these happen to be </w:t>
      </w:r>
      <w:r w:rsidR="00B319FF">
        <w:t xml:space="preserve">profoundly </w:t>
      </w:r>
      <w:r w:rsidR="002E1D2C">
        <w:t>imp</w:t>
      </w:r>
      <w:r w:rsidR="00B319FF">
        <w:t xml:space="preserve">ortant in social turn </w:t>
      </w:r>
      <w:r w:rsidR="002539EC">
        <w:t>pedagogy</w:t>
      </w:r>
      <w:r w:rsidR="00B319FF">
        <w:t>.</w:t>
      </w:r>
    </w:p>
    <w:p w14:paraId="1338592B" w14:textId="1E63D168" w:rsidR="003F60DD" w:rsidRDefault="0033440D" w:rsidP="00FB4E51">
      <w:pPr>
        <w:pStyle w:val="NormalWeb"/>
        <w:widowControl w:val="0"/>
        <w:spacing w:before="0" w:beforeAutospacing="0" w:after="0" w:afterAutospacing="0" w:line="480" w:lineRule="auto"/>
        <w:ind w:firstLine="720"/>
      </w:pPr>
      <w:r>
        <w:t>Paolo Freire's "critical consciousness" is an important example</w:t>
      </w:r>
      <w:r w:rsidR="001779A1">
        <w:t xml:space="preserve">. </w:t>
      </w:r>
      <w:r w:rsidR="006E2C48">
        <w:t>He initially developed it as a process for</w:t>
      </w:r>
      <w:r w:rsidR="009F41E8">
        <w:t xml:space="preserve"> teaching peasants</w:t>
      </w:r>
      <w:r w:rsidR="001779A1">
        <w:t xml:space="preserve">. </w:t>
      </w:r>
      <w:r w:rsidR="009F41E8">
        <w:t xml:space="preserve">He avoided </w:t>
      </w:r>
      <w:r w:rsidR="00A70A07">
        <w:t xml:space="preserve">offering them traditional rote learning, </w:t>
      </w:r>
      <w:r w:rsidR="009F41E8">
        <w:t xml:space="preserve">instead </w:t>
      </w:r>
      <w:r w:rsidR="00A70A07">
        <w:t>encourag</w:t>
      </w:r>
      <w:r w:rsidR="00C45635">
        <w:t>ing them</w:t>
      </w:r>
      <w:r w:rsidR="001779A1">
        <w:t>–</w:t>
      </w:r>
      <w:r w:rsidR="00A70A07">
        <w:t>through questioning and dialog</w:t>
      </w:r>
      <w:r w:rsidR="006E2C48">
        <w:t>u</w:t>
      </w:r>
      <w:r w:rsidR="00C45635">
        <w:t>e</w:t>
      </w:r>
      <w:r w:rsidR="001779A1">
        <w:t>–</w:t>
      </w:r>
      <w:r w:rsidR="00A70A07">
        <w:t>to detach themselves</w:t>
      </w:r>
      <w:r w:rsidR="009F41E8">
        <w:t xml:space="preserve"> from the</w:t>
      </w:r>
      <w:r w:rsidR="00A70A07">
        <w:t xml:space="preserve">ir social order so they could </w:t>
      </w:r>
      <w:r w:rsidR="002539EC">
        <w:t xml:space="preserve">stand clear of it mentally and </w:t>
      </w:r>
      <w:r w:rsidR="00A70A07">
        <w:t xml:space="preserve">see </w:t>
      </w:r>
      <w:r w:rsidR="009F41E8">
        <w:t xml:space="preserve">their </w:t>
      </w:r>
      <w:r w:rsidR="00A70A07">
        <w:t>true relationship</w:t>
      </w:r>
      <w:r w:rsidR="00D96540">
        <w:t xml:space="preserve"> to</w:t>
      </w:r>
      <w:r w:rsidR="00A70A07">
        <w:t xml:space="preserve"> their oppressive regime</w:t>
      </w:r>
      <w:r w:rsidR="001779A1">
        <w:t xml:space="preserve">. </w:t>
      </w:r>
      <w:r>
        <w:t>Some theorists have said critical consciousness is not relevant in a democracy</w:t>
      </w:r>
      <w:r w:rsidR="00C45635">
        <w:t xml:space="preserve"> because democracy already fosters it</w:t>
      </w:r>
      <w:r w:rsidR="001779A1">
        <w:t xml:space="preserve">. </w:t>
      </w:r>
      <w:r w:rsidR="00885181">
        <w:t xml:space="preserve">However, even if this were true, </w:t>
      </w:r>
      <w:r w:rsidR="00C45635">
        <w:t>"</w:t>
      </w:r>
      <w:r w:rsidR="008244B1">
        <w:t>critical consciousness</w:t>
      </w:r>
      <w:r w:rsidR="00C45635">
        <w:t>"</w:t>
      </w:r>
      <w:r w:rsidR="008244B1">
        <w:t xml:space="preserve"> and </w:t>
      </w:r>
      <w:r w:rsidR="00C45635">
        <w:t>"</w:t>
      </w:r>
      <w:r w:rsidR="008244B1">
        <w:t>critical thinking</w:t>
      </w:r>
      <w:r w:rsidR="00C45635">
        <w:t>"</w:t>
      </w:r>
      <w:r w:rsidR="008244B1">
        <w:t xml:space="preserve"> are not synonymous: the former may be </w:t>
      </w:r>
      <w:r w:rsidR="00C45635">
        <w:t xml:space="preserve">defined as </w:t>
      </w:r>
      <w:r w:rsidR="008244B1">
        <w:t xml:space="preserve">a single type of </w:t>
      </w:r>
      <w:r w:rsidR="00885181">
        <w:t>practice</w:t>
      </w:r>
      <w:r w:rsidR="008244B1">
        <w:t xml:space="preserve"> or event</w:t>
      </w:r>
      <w:r w:rsidR="00885181">
        <w:t xml:space="preserve"> in one type of teaching, </w:t>
      </w:r>
      <w:r w:rsidR="008244B1">
        <w:t xml:space="preserve">but the latter describes an entire movement </w:t>
      </w:r>
      <w:r w:rsidR="00C45635">
        <w:t xml:space="preserve">and activity </w:t>
      </w:r>
      <w:r w:rsidR="008244B1">
        <w:t>with much broader applications</w:t>
      </w:r>
      <w:r w:rsidR="001779A1">
        <w:t xml:space="preserve">. </w:t>
      </w:r>
      <w:r w:rsidR="008244B1">
        <w:t>Other practitioners of Freire's method</w:t>
      </w:r>
      <w:r>
        <w:t xml:space="preserve"> such as </w:t>
      </w:r>
      <w:r w:rsidR="00F24FF0">
        <w:t xml:space="preserve">Bizzell </w:t>
      </w:r>
      <w:r w:rsidR="00A70A07">
        <w:t>are now "</w:t>
      </w:r>
      <w:r w:rsidR="00F24FF0">
        <w:t xml:space="preserve">dissatisfied with 'critical consciousness' as a </w:t>
      </w:r>
      <w:r w:rsidR="00A70A07">
        <w:t>. . .</w:t>
      </w:r>
      <w:r w:rsidR="00F24FF0">
        <w:t xml:space="preserve"> goal of my teaching" (3) because </w:t>
      </w:r>
      <w:r w:rsidR="00A70A07">
        <w:t>teaching academic discourse does not seem to lead automatically to critical consciousness, and any teaching with a "morally neutral tool" (287) is impossible</w:t>
      </w:r>
      <w:r w:rsidR="001779A1">
        <w:t xml:space="preserve">. </w:t>
      </w:r>
      <w:r w:rsidR="00A70A07">
        <w:t xml:space="preserve">However, </w:t>
      </w:r>
      <w:r w:rsidR="006E2C48">
        <w:t xml:space="preserve">Freirean </w:t>
      </w:r>
      <w:r w:rsidR="00A70A07">
        <w:t>critical consciousness</w:t>
      </w:r>
      <w:r w:rsidR="006E2C48">
        <w:t xml:space="preserve"> is not j</w:t>
      </w:r>
      <w:r w:rsidR="00D96540">
        <w:t xml:space="preserve">ust an awareness of social ills; </w:t>
      </w:r>
      <w:r w:rsidR="006E2C48">
        <w:t xml:space="preserve">rather, </w:t>
      </w:r>
      <w:r w:rsidR="008E6FEE">
        <w:t xml:space="preserve">like Thomas Dewey's "mind," </w:t>
      </w:r>
      <w:r w:rsidR="00D96540">
        <w:t xml:space="preserve">it is </w:t>
      </w:r>
      <w:r w:rsidR="008E6FEE">
        <w:t>a verb</w:t>
      </w:r>
      <w:r w:rsidR="001779A1">
        <w:t>–</w:t>
      </w:r>
      <w:r w:rsidR="008E6FEE">
        <w:t>an ong</w:t>
      </w:r>
      <w:r w:rsidR="003F60DD">
        <w:t xml:space="preserve">oing act of </w:t>
      </w:r>
      <w:r w:rsidR="006E2C48">
        <w:t>discovering truth</w:t>
      </w:r>
      <w:r w:rsidR="001779A1">
        <w:t xml:space="preserve">. </w:t>
      </w:r>
      <w:r w:rsidR="003F60DD">
        <w:t xml:space="preserve">As Anthony </w:t>
      </w:r>
      <w:proofErr w:type="spellStart"/>
      <w:r w:rsidR="003F60DD">
        <w:t>Petruzzi</w:t>
      </w:r>
      <w:proofErr w:type="spellEnd"/>
      <w:r w:rsidR="003F60DD">
        <w:t xml:space="preserve"> </w:t>
      </w:r>
      <w:r w:rsidR="008244B1">
        <w:t>argues in disagreement</w:t>
      </w:r>
      <w:r w:rsidR="002539EC">
        <w:t xml:space="preserve"> with Bizzell, critical consciousness</w:t>
      </w:r>
      <w:r w:rsidR="003F60DD">
        <w:t xml:space="preserve"> is </w:t>
      </w:r>
      <w:r w:rsidR="003F60DD" w:rsidRPr="00885181">
        <w:t>"not an object" but rather "the event of affective self-finding"</w:t>
      </w:r>
      <w:r w:rsidR="001779A1">
        <w:t>–</w:t>
      </w:r>
      <w:r w:rsidR="003F60DD" w:rsidRPr="00885181">
        <w:t>"truth is a verb," a process of finding</w:t>
      </w:r>
      <w:r w:rsidR="00885181" w:rsidRPr="00885181">
        <w:t xml:space="preserve"> new possibilities for existing</w:t>
      </w:r>
      <w:r w:rsidR="003F60DD" w:rsidRPr="00885181">
        <w:t xml:space="preserve"> (317)</w:t>
      </w:r>
      <w:r w:rsidR="001779A1">
        <w:t xml:space="preserve">. </w:t>
      </w:r>
      <w:r w:rsidR="003F60DD" w:rsidRPr="00885181">
        <w:t>In critical t</w:t>
      </w:r>
      <w:r w:rsidR="00885181">
        <w:t xml:space="preserve">hinking terms, it is a deep </w:t>
      </w:r>
      <w:r w:rsidR="003F60DD" w:rsidRPr="00885181">
        <w:t>metacognitive</w:t>
      </w:r>
      <w:r w:rsidR="008244B1">
        <w:t xml:space="preserve"> disposition that</w:t>
      </w:r>
      <w:r w:rsidR="00885181">
        <w:t xml:space="preserve">, when in action, </w:t>
      </w:r>
      <w:r w:rsidR="008244B1">
        <w:t>is heuristic</w:t>
      </w:r>
      <w:r w:rsidR="001779A1">
        <w:t>–</w:t>
      </w:r>
      <w:r w:rsidR="003F60DD">
        <w:t>full of exploration and discovery</w:t>
      </w:r>
      <w:r w:rsidR="001779A1">
        <w:t xml:space="preserve">. </w:t>
      </w:r>
    </w:p>
    <w:p w14:paraId="73C193A5" w14:textId="239A56C1" w:rsidR="0078348C" w:rsidRDefault="00D96540" w:rsidP="00FB4E51">
      <w:pPr>
        <w:pStyle w:val="NormalWeb"/>
        <w:widowControl w:val="0"/>
        <w:spacing w:before="0" w:beforeAutospacing="0" w:after="0" w:afterAutospacing="0" w:line="480" w:lineRule="auto"/>
        <w:ind w:firstLine="720"/>
      </w:pPr>
      <w:r>
        <w:t>Another important social turn concept</w:t>
      </w:r>
      <w:r w:rsidR="00B319FF">
        <w:t xml:space="preserve">, </w:t>
      </w:r>
      <w:r w:rsidR="008E6FEE">
        <w:t>"democratic pedagogy</w:t>
      </w:r>
      <w:r>
        <w:t>,</w:t>
      </w:r>
      <w:r w:rsidR="008E6FEE">
        <w:t>"</w:t>
      </w:r>
      <w:r>
        <w:t xml:space="preserve"> also involves critical thinking</w:t>
      </w:r>
      <w:r w:rsidR="001779A1">
        <w:t xml:space="preserve">. </w:t>
      </w:r>
      <w:r w:rsidR="00B319FF">
        <w:t>Practitioners of d</w:t>
      </w:r>
      <w:r>
        <w:t xml:space="preserve">emocratic pedagogy </w:t>
      </w:r>
      <w:r w:rsidR="00B319FF">
        <w:t>use</w:t>
      </w:r>
      <w:r>
        <w:t xml:space="preserve"> deep questioning and open-ended dialogue among students</w:t>
      </w:r>
      <w:r w:rsidR="001779A1">
        <w:t xml:space="preserve">. </w:t>
      </w:r>
      <w:r>
        <w:t xml:space="preserve">In addition, say </w:t>
      </w:r>
      <w:r w:rsidR="00817E43">
        <w:t>J</w:t>
      </w:r>
      <w:r w:rsidR="006E2C48">
        <w:t>a</w:t>
      </w:r>
      <w:r>
        <w:t>mes Berlin, Bizzell, and others,</w:t>
      </w:r>
      <w:r w:rsidR="006E2C48">
        <w:t xml:space="preserve"> teachers</w:t>
      </w:r>
      <w:r w:rsidR="00817E43">
        <w:t xml:space="preserve"> should be part of </w:t>
      </w:r>
      <w:r>
        <w:t>that</w:t>
      </w:r>
      <w:r w:rsidR="006E2C48">
        <w:t xml:space="preserve"> dialogue</w:t>
      </w:r>
      <w:r w:rsidR="00817E43">
        <w:t xml:space="preserve"> by explaining their own </w:t>
      </w:r>
      <w:r>
        <w:t xml:space="preserve">political and cultural </w:t>
      </w:r>
      <w:r w:rsidR="00817E43">
        <w:t xml:space="preserve">biases </w:t>
      </w:r>
      <w:r w:rsidR="006E2C48">
        <w:t xml:space="preserve">to </w:t>
      </w:r>
      <w:r>
        <w:t xml:space="preserve">their </w:t>
      </w:r>
      <w:r w:rsidR="006E2C48">
        <w:t>students</w:t>
      </w:r>
      <w:r w:rsidR="008244B1">
        <w:t>,</w:t>
      </w:r>
      <w:r w:rsidR="006E2C48">
        <w:t xml:space="preserve"> </w:t>
      </w:r>
      <w:r w:rsidR="00817E43">
        <w:t xml:space="preserve">and how </w:t>
      </w:r>
      <w:r w:rsidR="006E2C48">
        <w:t>these biases will help</w:t>
      </w:r>
      <w:r>
        <w:t xml:space="preserve"> the </w:t>
      </w:r>
      <w:r>
        <w:lastRenderedPageBreak/>
        <w:t>class reach</w:t>
      </w:r>
      <w:r w:rsidR="00817E43">
        <w:t xml:space="preserve"> democratic outcomes</w:t>
      </w:r>
      <w:r w:rsidR="001779A1">
        <w:t xml:space="preserve">. </w:t>
      </w:r>
      <w:r>
        <w:t xml:space="preserve">Ira </w:t>
      </w:r>
      <w:r w:rsidR="007A1F45">
        <w:t>Shor</w:t>
      </w:r>
      <w:r w:rsidR="006E2C48">
        <w:t xml:space="preserve">, an early interpreter of Freire and one of the strongest advocates of democratic pedagogy, goes </w:t>
      </w:r>
      <w:r w:rsidR="007A1F45">
        <w:t xml:space="preserve">a step further in </w:t>
      </w:r>
      <w:r w:rsidR="006E2C48">
        <w:t>democratizing</w:t>
      </w:r>
      <w:r w:rsidR="007A1F45">
        <w:t xml:space="preserve"> the classroom by </w:t>
      </w:r>
      <w:r w:rsidR="008244B1">
        <w:t>offering</w:t>
      </w:r>
      <w:r w:rsidR="007A1F45">
        <w:t xml:space="preserve"> students more power to determine their learning</w:t>
      </w:r>
      <w:r w:rsidR="001779A1">
        <w:t>–</w:t>
      </w:r>
      <w:r w:rsidR="007A1F45">
        <w:t>and by breaking the pattern students fall into so easily of sitting back, not speaking, and not caring</w:t>
      </w:r>
      <w:r w:rsidR="001779A1">
        <w:t xml:space="preserve">. </w:t>
      </w:r>
      <w:r w:rsidR="00DC1421">
        <w:t>All such instruction can create what Cynthia Lewis calls "exchanges in which positions [are] not fixed, but rather tentative, exploratory, and interdiscursive" (377)</w:t>
      </w:r>
      <w:r w:rsidR="001779A1">
        <w:t xml:space="preserve">. </w:t>
      </w:r>
      <w:r w:rsidR="00DC1421">
        <w:t>She refers specifically to a specific method, critical discourse analysis, but her comment applies to other forms of democratic pedagogy used by both students and instructors</w:t>
      </w:r>
      <w:r w:rsidR="001779A1">
        <w:t xml:space="preserve">. </w:t>
      </w:r>
      <w:r w:rsidR="00DC1421">
        <w:t xml:space="preserve">Such conversation is </w:t>
      </w:r>
      <w:r w:rsidR="0078348C">
        <w:t>open-ended and laden with discovery: heuristic and metacognitive</w:t>
      </w:r>
      <w:r w:rsidR="001779A1">
        <w:t xml:space="preserve">. </w:t>
      </w:r>
    </w:p>
    <w:p w14:paraId="644A16A7" w14:textId="39CF15C4" w:rsidR="00DC1421" w:rsidRDefault="0078348C" w:rsidP="00FB4E51">
      <w:pPr>
        <w:pStyle w:val="NormalWeb"/>
        <w:widowControl w:val="0"/>
        <w:spacing w:before="0" w:beforeAutospacing="0" w:after="0" w:afterAutospacing="0" w:line="480" w:lineRule="auto"/>
        <w:ind w:firstLine="720"/>
      </w:pPr>
      <w:r>
        <w:t xml:space="preserve">Much as a result of social turn pedagogies, </w:t>
      </w:r>
      <w:r w:rsidR="006E2C48">
        <w:t xml:space="preserve">one of the most powerful critical thinking </w:t>
      </w:r>
      <w:r w:rsidR="00DC1421">
        <w:t>changes</w:t>
      </w:r>
      <w:r>
        <w:t xml:space="preserve"> </w:t>
      </w:r>
      <w:r w:rsidR="00FA0CFE">
        <w:t xml:space="preserve">that has happened </w:t>
      </w:r>
      <w:r>
        <w:t>in writing classroom</w:t>
      </w:r>
      <w:r w:rsidR="00DC1421">
        <w:t>s</w:t>
      </w:r>
      <w:r w:rsidR="006E2C48">
        <w:t xml:space="preserve"> </w:t>
      </w:r>
      <w:r>
        <w:t>in rec</w:t>
      </w:r>
      <w:r w:rsidR="00DC1421">
        <w:t xml:space="preserve">ent years is the replacement of </w:t>
      </w:r>
      <w:r>
        <w:t xml:space="preserve">traditional thesis </w:t>
      </w:r>
      <w:r w:rsidR="00DC1421">
        <w:t>papers in part or whole</w:t>
      </w:r>
      <w:r>
        <w:t xml:space="preserve"> </w:t>
      </w:r>
      <w:r w:rsidR="00DC1421">
        <w:t>with assignments involving deep</w:t>
      </w:r>
      <w:r w:rsidR="00FA0CFE">
        <w:t>er analysis and dialogue</w:t>
      </w:r>
      <w:r w:rsidR="001779A1">
        <w:t xml:space="preserve">. </w:t>
      </w:r>
      <w:r w:rsidR="00FA0CFE">
        <w:t xml:space="preserve">These deeper </w:t>
      </w:r>
      <w:r>
        <w:t xml:space="preserve">assignments, </w:t>
      </w:r>
      <w:r w:rsidR="00DC1421">
        <w:t>whether short or long and in rough or finished drafts, are transforming the teaching of writing from a persuasive</w:t>
      </w:r>
      <w:r w:rsidR="00FA0CFE">
        <w:t xml:space="preserve"> individualist</w:t>
      </w:r>
      <w:r w:rsidR="00DC1421">
        <w:t xml:space="preserve"> </w:t>
      </w:r>
      <w:r w:rsidR="00FA0CFE">
        <w:t xml:space="preserve">model </w:t>
      </w:r>
      <w:r w:rsidR="00DC1421">
        <w:t xml:space="preserve">to an exploratory </w:t>
      </w:r>
      <w:r w:rsidR="00FA0CFE">
        <w:t>social one</w:t>
      </w:r>
      <w:r w:rsidR="001779A1">
        <w:t xml:space="preserve">. </w:t>
      </w:r>
      <w:r w:rsidR="00DC1421">
        <w:t>The better forms of such analysis are dialogic, whether directly or indirectly so, in their pursuit of differing viewpoints</w:t>
      </w:r>
      <w:r w:rsidR="001779A1">
        <w:t xml:space="preserve">. </w:t>
      </w:r>
      <w:r w:rsidR="00DC1421">
        <w:t>Some classrooms</w:t>
      </w:r>
      <w:r w:rsidR="00FA0CFE">
        <w:t xml:space="preserve"> even encourage dialogic papers</w:t>
      </w:r>
      <w:r w:rsidR="001779A1">
        <w:t>–</w:t>
      </w:r>
      <w:r w:rsidR="00FA0CFE">
        <w:t xml:space="preserve">papers that </w:t>
      </w:r>
      <w:r w:rsidR="00DC1421">
        <w:t>discuss two or more opposing or differing viewpoints</w:t>
      </w:r>
      <w:r w:rsidR="001779A1">
        <w:t xml:space="preserve">. </w:t>
      </w:r>
      <w:r w:rsidR="00DC1421">
        <w:t xml:space="preserve">The thinking </w:t>
      </w:r>
      <w:r w:rsidR="00FA0CFE">
        <w:t>expected</w:t>
      </w:r>
      <w:r w:rsidR="00DC1421">
        <w:t xml:space="preserve"> for </w:t>
      </w:r>
      <w:r w:rsidR="00C45635">
        <w:t>such papers</w:t>
      </w:r>
      <w:r w:rsidR="00DC1421">
        <w:t xml:space="preserve"> req</w:t>
      </w:r>
      <w:r w:rsidR="00A21CFE">
        <w:t xml:space="preserve">uires students to go outside </w:t>
      </w:r>
      <w:r w:rsidR="00DC1421">
        <w:t>their normal frames of reference</w:t>
      </w:r>
      <w:r w:rsidR="00A21CFE">
        <w:t xml:space="preserve"> and </w:t>
      </w:r>
      <w:r w:rsidR="00FA0CFE">
        <w:t xml:space="preserve">to </w:t>
      </w:r>
      <w:r w:rsidR="00DC1421">
        <w:t>explore difference.</w:t>
      </w:r>
    </w:p>
    <w:p w14:paraId="0953EC4C" w14:textId="073BCEF1" w:rsidR="00325BB1" w:rsidRDefault="00FA0CFE" w:rsidP="00FB4E51">
      <w:pPr>
        <w:pStyle w:val="NormalWeb"/>
        <w:widowControl w:val="0"/>
        <w:spacing w:before="0" w:beforeAutospacing="0" w:after="0" w:afterAutospacing="0" w:line="480" w:lineRule="auto"/>
        <w:ind w:firstLine="720"/>
      </w:pPr>
      <w:r>
        <w:t xml:space="preserve">In fact, there is </w:t>
      </w:r>
      <w:r w:rsidR="00B319FF">
        <w:t xml:space="preserve">a very real </w:t>
      </w:r>
      <w:r w:rsidR="0078348C">
        <w:t xml:space="preserve">sense in which critical thinking defines the difference between good and bad social turn </w:t>
      </w:r>
      <w:r w:rsidR="00DC1421">
        <w:t>instruction</w:t>
      </w:r>
      <w:r w:rsidR="001779A1">
        <w:t xml:space="preserve">. </w:t>
      </w:r>
      <w:r w:rsidR="00A21CFE">
        <w:t>E</w:t>
      </w:r>
      <w:r w:rsidR="00015E90">
        <w:t xml:space="preserve">xploratory discourse creates a classroom community's expansion of knowledge, while teaching </w:t>
      </w:r>
      <w:r w:rsidR="00EC5D9B">
        <w:t>methods that avoid</w:t>
      </w:r>
      <w:r w:rsidR="00015E90">
        <w:t xml:space="preserve"> explorative thinking </w:t>
      </w:r>
      <w:r w:rsidR="00EC5D9B">
        <w:t>cause</w:t>
      </w:r>
      <w:r w:rsidR="00015E90">
        <w:t xml:space="preserve"> a classroom community </w:t>
      </w:r>
      <w:r w:rsidR="00A21CFE">
        <w:t>to limit</w:t>
      </w:r>
      <w:r w:rsidR="00015E90">
        <w:t xml:space="preserve"> itself</w:t>
      </w:r>
      <w:r w:rsidR="00A21CFE">
        <w:t>, to remain</w:t>
      </w:r>
      <w:r w:rsidR="00015E90">
        <w:t xml:space="preserve"> in stasis</w:t>
      </w:r>
      <w:r w:rsidR="001779A1">
        <w:t xml:space="preserve">. </w:t>
      </w:r>
      <w:r w:rsidR="00015E90">
        <w:t xml:space="preserve">What Charles Bazerman calls the "social reconstruction of knowledge" (as quoted in Sullivan 956) is </w:t>
      </w:r>
      <w:r w:rsidR="00A21CFE">
        <w:t>a series of heuristic conversations with texts, other students, and communities</w:t>
      </w:r>
      <w:r w:rsidR="001779A1">
        <w:t xml:space="preserve">. </w:t>
      </w:r>
      <w:r w:rsidR="00A21CFE">
        <w:t>S</w:t>
      </w:r>
      <w:r w:rsidR="00015E90">
        <w:t xml:space="preserve">tudents </w:t>
      </w:r>
      <w:r w:rsidR="00A21CFE">
        <w:t>should</w:t>
      </w:r>
      <w:r w:rsidR="00015E90">
        <w:t xml:space="preserve"> move from being passive reproducers of knowledge to active </w:t>
      </w:r>
      <w:r w:rsidR="00015E90" w:rsidRPr="00592C5A">
        <w:t>negotiators</w:t>
      </w:r>
      <w:r w:rsidR="00592C5A">
        <w:t xml:space="preserve"> of it</w:t>
      </w:r>
      <w:r w:rsidR="001779A1">
        <w:t xml:space="preserve">. </w:t>
      </w:r>
      <w:r w:rsidR="0078348C">
        <w:t xml:space="preserve">As </w:t>
      </w:r>
      <w:proofErr w:type="spellStart"/>
      <w:r w:rsidR="00375108">
        <w:t>Berkenkotter</w:t>
      </w:r>
      <w:proofErr w:type="spellEnd"/>
      <w:r w:rsidR="0078348C">
        <w:t xml:space="preserve"> says</w:t>
      </w:r>
      <w:r w:rsidR="00375108">
        <w:t>, social turn instruction should help students "conduct multimodal inquiry</w:t>
      </w:r>
      <w:r w:rsidR="00E5561D">
        <w:t>"</w:t>
      </w:r>
      <w:r w:rsidR="00375108">
        <w:t xml:space="preserve">: to </w:t>
      </w:r>
      <w:r w:rsidR="00E5561D">
        <w:t>"be epistemologically ecumenical, that is, to become conversant with mor</w:t>
      </w:r>
      <w:r w:rsidR="00375108">
        <w:t xml:space="preserve">e </w:t>
      </w:r>
      <w:r w:rsidR="00375108">
        <w:lastRenderedPageBreak/>
        <w:t xml:space="preserve">than one model of inquiry" </w:t>
      </w:r>
      <w:r w:rsidR="00E5561D">
        <w:t>(166)</w:t>
      </w:r>
      <w:r w:rsidR="001779A1">
        <w:t xml:space="preserve">. </w:t>
      </w:r>
      <w:r w:rsidR="0078348C">
        <w:t>Though she writes this about</w:t>
      </w:r>
      <w:r w:rsidR="00375108">
        <w:t xml:space="preserve"> graduate students, </w:t>
      </w:r>
      <w:r w:rsidR="0078348C">
        <w:t>it also</w:t>
      </w:r>
      <w:r w:rsidR="00375108">
        <w:t xml:space="preserve"> applies to undergraduates</w:t>
      </w:r>
      <w:r w:rsidR="001779A1">
        <w:t xml:space="preserve">. </w:t>
      </w:r>
      <w:r w:rsidR="00A76E56">
        <w:t xml:space="preserve">This is exactly what explorative critical thinking hopes for, too: students capable of discussing different ways of seeing, thinking, </w:t>
      </w:r>
      <w:r w:rsidR="00A21CFE">
        <w:t xml:space="preserve">being, </w:t>
      </w:r>
      <w:r w:rsidR="00A76E56">
        <w:t>and generating meaning.</w:t>
      </w:r>
    </w:p>
    <w:p w14:paraId="739CDB1A" w14:textId="77777777" w:rsidR="00563846" w:rsidRPr="00B91B3B" w:rsidRDefault="00563846" w:rsidP="00FB4E51">
      <w:pPr>
        <w:pStyle w:val="NormalWeb"/>
        <w:widowControl w:val="0"/>
        <w:spacing w:before="0" w:beforeAutospacing="0" w:after="0" w:afterAutospacing="0" w:line="480" w:lineRule="auto"/>
        <w:rPr>
          <w:u w:val="single"/>
        </w:rPr>
      </w:pPr>
      <w:r w:rsidRPr="00B91B3B">
        <w:rPr>
          <w:u w:val="single"/>
        </w:rPr>
        <w:t>Why Heuristics Work</w:t>
      </w:r>
    </w:p>
    <w:p w14:paraId="638E56D3" w14:textId="1867B728" w:rsidR="00A768B4" w:rsidRDefault="00A21CFE" w:rsidP="00FB4E51">
      <w:pPr>
        <w:pStyle w:val="NormalWeb"/>
        <w:widowControl w:val="0"/>
        <w:spacing w:before="0" w:beforeAutospacing="0" w:after="0" w:afterAutospacing="0" w:line="480" w:lineRule="auto"/>
        <w:ind w:firstLine="720"/>
      </w:pPr>
      <w:r>
        <w:t xml:space="preserve">Explorative discourse, as I mentioned above, can be viewed as </w:t>
      </w:r>
      <w:r w:rsidR="007672E3">
        <w:t>a large toolbox with many heuristic tools</w:t>
      </w:r>
      <w:r w:rsidR="001779A1">
        <w:t xml:space="preserve">. </w:t>
      </w:r>
      <w:r w:rsidR="007672E3">
        <w:t>One proof of this in actual practice is how explorative tools work with basic college students</w:t>
      </w:r>
      <w:r w:rsidR="001779A1">
        <w:t>–</w:t>
      </w:r>
      <w:r w:rsidR="007672E3">
        <w:t xml:space="preserve">those once labeled </w:t>
      </w:r>
      <w:r w:rsidR="00A768B4">
        <w:t>“dumb” or</w:t>
      </w:r>
      <w:r w:rsidR="007672E3">
        <w:t>, in more recent decades, "remedial."</w:t>
      </w:r>
      <w:r w:rsidR="00A768B4">
        <w:t xml:space="preserve">  Such students often have different cultural references, languages, customs, or methods of thinking (including dyslexia), and many simply need to be shown the tricks of our trade</w:t>
      </w:r>
      <w:r w:rsidR="001779A1">
        <w:t>–</w:t>
      </w:r>
      <w:r w:rsidR="00A768B4">
        <w:t>the methods we use for academic and professional discussion in this country</w:t>
      </w:r>
      <w:r w:rsidR="001779A1">
        <w:t>–</w:t>
      </w:r>
      <w:r w:rsidR="00A768B4">
        <w:t>that happen also to be heuristic</w:t>
      </w:r>
      <w:r w:rsidR="001779A1">
        <w:t xml:space="preserve">. </w:t>
      </w:r>
    </w:p>
    <w:p w14:paraId="66A5C985" w14:textId="0432EFFC" w:rsidR="00D94509" w:rsidRPr="00437B7D" w:rsidRDefault="0067544B" w:rsidP="00FB4E51">
      <w:pPr>
        <w:pStyle w:val="NormalWeb"/>
        <w:widowControl w:val="0"/>
        <w:spacing w:before="0" w:beforeAutospacing="0" w:after="0" w:afterAutospacing="0" w:line="480" w:lineRule="auto"/>
        <w:ind w:firstLine="720"/>
      </w:pPr>
      <w:r>
        <w:t xml:space="preserve">Mike </w:t>
      </w:r>
      <w:r w:rsidR="006F2752">
        <w:t xml:space="preserve">Rose </w:t>
      </w:r>
      <w:r w:rsidR="007672E3">
        <w:t>situates</w:t>
      </w:r>
      <w:r w:rsidR="000B1873">
        <w:t xml:space="preserve"> this problem</w:t>
      </w:r>
      <w:r w:rsidR="006F2752">
        <w:t xml:space="preserve"> </w:t>
      </w:r>
      <w:r w:rsidR="00A21CFE">
        <w:t>well</w:t>
      </w:r>
      <w:r w:rsidR="006F2752">
        <w:t xml:space="preserve"> in </w:t>
      </w:r>
      <w:r w:rsidR="006F2752">
        <w:rPr>
          <w:i/>
        </w:rPr>
        <w:t>Lives on the Boundary</w:t>
      </w:r>
      <w:r w:rsidR="006F2752">
        <w:t xml:space="preserve"> </w:t>
      </w:r>
      <w:r>
        <w:t>in his story o</w:t>
      </w:r>
      <w:r w:rsidR="003C6DEC">
        <w:t>f Millie, “whose test scores placed her . . . very low just about anywhere . . .”</w:t>
      </w:r>
      <w:r w:rsidR="001D02E6">
        <w:t xml:space="preserve"> </w:t>
      </w:r>
      <w:r w:rsidR="00AC6D65">
        <w:t>(</w:t>
      </w:r>
      <w:r w:rsidR="001D02E6">
        <w:t>218)</w:t>
      </w:r>
      <w:r w:rsidR="001779A1">
        <w:t xml:space="preserve">. </w:t>
      </w:r>
      <w:r w:rsidR="000B1873">
        <w:t>Rose</w:t>
      </w:r>
      <w:r w:rsidR="00A21CFE">
        <w:t xml:space="preserve"> tried</w:t>
      </w:r>
      <w:r w:rsidR="003C6DEC">
        <w:t xml:space="preserve"> to show Millie how to handle a </w:t>
      </w:r>
      <w:r w:rsidR="000B1873">
        <w:t xml:space="preserve">set of </w:t>
      </w:r>
      <w:r w:rsidR="003C6DEC">
        <w:t>multipl</w:t>
      </w:r>
      <w:r w:rsidR="000B1873">
        <w:t>e-choice test questions</w:t>
      </w:r>
      <w:r w:rsidR="001779A1">
        <w:t xml:space="preserve">. </w:t>
      </w:r>
      <w:r w:rsidR="000B1873">
        <w:t xml:space="preserve">Each of </w:t>
      </w:r>
      <w:r w:rsidR="007672E3">
        <w:t xml:space="preserve">these test </w:t>
      </w:r>
      <w:r w:rsidR="000B1873">
        <w:t>questions</w:t>
      </w:r>
      <w:r w:rsidR="007672E3">
        <w:t xml:space="preserve"> ask</w:t>
      </w:r>
      <w:r w:rsidR="00A21CFE">
        <w:t>ed</w:t>
      </w:r>
      <w:r w:rsidR="003C6DEC">
        <w:t xml:space="preserve"> </w:t>
      </w:r>
      <w:r w:rsidR="007672E3">
        <w:t>Millie</w:t>
      </w:r>
      <w:r w:rsidR="003C6DEC">
        <w:t xml:space="preserve"> to give the meaning of the underlined </w:t>
      </w:r>
      <w:r w:rsidR="000B1873">
        <w:t>prefix of a word: f</w:t>
      </w:r>
      <w:r w:rsidR="003C6DEC">
        <w:t>or example, for “</w:t>
      </w:r>
      <w:r w:rsidR="003C6DEC">
        <w:rPr>
          <w:u w:val="single"/>
        </w:rPr>
        <w:t>un</w:t>
      </w:r>
      <w:r w:rsidR="003C6DEC">
        <w:t xml:space="preserve">happy,” her </w:t>
      </w:r>
      <w:r>
        <w:t>multiple-choice options</w:t>
      </w:r>
      <w:r w:rsidR="003C6DEC">
        <w:t xml:space="preserve"> </w:t>
      </w:r>
      <w:r w:rsidR="00A21CFE">
        <w:t>were</w:t>
      </w:r>
      <w:r w:rsidR="003C6DEC">
        <w:t xml:space="preserve"> “</w:t>
      </w:r>
      <w:r w:rsidR="003C6DEC">
        <w:rPr>
          <w:i/>
        </w:rPr>
        <w:t>very, glad, sad, not</w:t>
      </w:r>
      <w:r w:rsidR="003C6DEC">
        <w:t>”</w:t>
      </w:r>
      <w:r w:rsidR="001D02E6">
        <w:t xml:space="preserve"> </w:t>
      </w:r>
      <w:r w:rsidR="00AC6D65">
        <w:t>(</w:t>
      </w:r>
      <w:r w:rsidR="001D02E6">
        <w:t>217)</w:t>
      </w:r>
      <w:r w:rsidR="001779A1">
        <w:t xml:space="preserve">. </w:t>
      </w:r>
      <w:r w:rsidR="000B1873">
        <w:t>Many</w:t>
      </w:r>
      <w:r w:rsidR="00016887">
        <w:t xml:space="preserve"> students in Millie’s class</w:t>
      </w:r>
      <w:r w:rsidR="00DF131D">
        <w:t>, like</w:t>
      </w:r>
      <w:r w:rsidR="000B1873">
        <w:t xml:space="preserve"> Millie herself, </w:t>
      </w:r>
      <w:r w:rsidR="00A21CFE">
        <w:t>had</w:t>
      </w:r>
      <w:r w:rsidR="007672E3">
        <w:t xml:space="preserve"> already</w:t>
      </w:r>
      <w:r w:rsidR="00DF131D">
        <w:t xml:space="preserve"> </w:t>
      </w:r>
      <w:r>
        <w:t>failed this set of questions</w:t>
      </w:r>
      <w:r w:rsidR="001779A1">
        <w:t xml:space="preserve">. </w:t>
      </w:r>
      <w:r w:rsidR="000B1873">
        <w:t xml:space="preserve">Rose </w:t>
      </w:r>
      <w:r w:rsidR="00A21CFE">
        <w:t>explained</w:t>
      </w:r>
      <w:r w:rsidR="003C6DEC">
        <w:t xml:space="preserve"> to </w:t>
      </w:r>
      <w:r w:rsidR="000B1873">
        <w:t>Millie</w:t>
      </w:r>
      <w:r w:rsidR="003C6DEC">
        <w:t xml:space="preserve"> in every way he </w:t>
      </w:r>
      <w:r w:rsidR="00A21CFE">
        <w:t>could</w:t>
      </w:r>
      <w:r w:rsidR="003C6DEC">
        <w:t xml:space="preserve"> how to see the underl</w:t>
      </w:r>
      <w:r w:rsidR="00016887">
        <w:t xml:space="preserve">ined prefix, and still she </w:t>
      </w:r>
      <w:r w:rsidR="00A21CFE">
        <w:t>made</w:t>
      </w:r>
      <w:r w:rsidR="003C6DEC">
        <w:t xml:space="preserve"> her choices based on the entire word</w:t>
      </w:r>
      <w:r w:rsidR="001779A1">
        <w:t xml:space="preserve">. </w:t>
      </w:r>
      <w:r w:rsidR="003C6DEC">
        <w:t>Finally, in frustration and almost as an afterthought</w:t>
      </w:r>
      <w:r w:rsidR="001D02E6">
        <w:t>,</w:t>
      </w:r>
      <w:r w:rsidR="003C6DEC">
        <w:t xml:space="preserve"> Rose </w:t>
      </w:r>
      <w:r w:rsidR="00A21CFE">
        <w:t>did</w:t>
      </w:r>
      <w:r w:rsidR="001D02E6">
        <w:t xml:space="preserve"> </w:t>
      </w:r>
      <w:r w:rsidR="003C6DEC">
        <w:t>“something the publishers</w:t>
      </w:r>
      <w:r w:rsidR="007672E3">
        <w:t xml:space="preserve"> of the test tell you not to do</w:t>
      </w:r>
      <w:r w:rsidR="003C6DEC">
        <w:t>”</w:t>
      </w:r>
      <w:r w:rsidR="007672E3">
        <w:t>:</w:t>
      </w:r>
      <w:r w:rsidR="003C6DEC">
        <w:t xml:space="preserve"> he</w:t>
      </w:r>
      <w:r w:rsidR="007672E3">
        <w:t xml:space="preserve"> circle</w:t>
      </w:r>
      <w:r w:rsidR="00A21CFE">
        <w:t>d</w:t>
      </w:r>
      <w:r w:rsidR="001D02E6">
        <w:t xml:space="preserve"> the underlined prefix of one of t</w:t>
      </w:r>
      <w:r>
        <w:t>he words in the questions</w:t>
      </w:r>
      <w:r w:rsidR="001779A1">
        <w:t xml:space="preserve">. </w:t>
      </w:r>
      <w:r w:rsidR="00016887">
        <w:t xml:space="preserve">Millie immediately </w:t>
      </w:r>
      <w:r w:rsidR="00A21CFE">
        <w:t>chose</w:t>
      </w:r>
      <w:r w:rsidR="001D02E6">
        <w:t xml:space="preserve"> the cor</w:t>
      </w:r>
      <w:r>
        <w:t xml:space="preserve">rect answer </w:t>
      </w:r>
      <w:r w:rsidR="007672E3">
        <w:t>(</w:t>
      </w:r>
      <w:r>
        <w:t>218-19)</w:t>
      </w:r>
      <w:r w:rsidR="001779A1">
        <w:t xml:space="preserve">. </w:t>
      </w:r>
      <w:r w:rsidR="007672E3">
        <w:t xml:space="preserve">Then, just as Rose </w:t>
      </w:r>
      <w:r w:rsidR="00A21CFE">
        <w:t>was</w:t>
      </w:r>
      <w:r w:rsidR="001D02E6">
        <w:t xml:space="preserve"> ready to stop his </w:t>
      </w:r>
      <w:r w:rsidR="007672E3">
        <w:t>session with her, Millie circle</w:t>
      </w:r>
      <w:r w:rsidR="00A21CFE">
        <w:t>d</w:t>
      </w:r>
      <w:r w:rsidR="001D02E6">
        <w:t xml:space="preserve"> the ne</w:t>
      </w:r>
      <w:r w:rsidR="004B2CE0">
        <w:t>xt underlined prefix on her own</w:t>
      </w:r>
      <w:r w:rsidR="001779A1">
        <w:t xml:space="preserve">. </w:t>
      </w:r>
      <w:r w:rsidR="00A21CFE">
        <w:t>She then answered</w:t>
      </w:r>
      <w:r w:rsidR="001D02E6">
        <w:t xml:space="preserve"> the question correct</w:t>
      </w:r>
      <w:r w:rsidR="00A21CFE">
        <w:t>ly</w:t>
      </w:r>
      <w:r w:rsidR="001779A1">
        <w:t xml:space="preserve">. </w:t>
      </w:r>
      <w:r w:rsidR="00A21CFE">
        <w:t>She proceeded</w:t>
      </w:r>
      <w:r w:rsidR="00016887">
        <w:t>, next,</w:t>
      </w:r>
      <w:r w:rsidR="001D02E6">
        <w:t xml:space="preserve"> to circle several more prefixes and to choose the correct answers, and on the last </w:t>
      </w:r>
      <w:r w:rsidR="00016887">
        <w:t xml:space="preserve">question, she </w:t>
      </w:r>
      <w:r w:rsidR="00A21CFE">
        <w:t>did</w:t>
      </w:r>
      <w:r w:rsidR="00016887">
        <w:t xml:space="preserve"> </w:t>
      </w:r>
      <w:r w:rsidR="001D02E6">
        <w:t>so without needing to make a circle</w:t>
      </w:r>
      <w:r w:rsidR="00DF131D">
        <w:t xml:space="preserve"> physically</w:t>
      </w:r>
      <w:r w:rsidR="001D02E6">
        <w:t xml:space="preserve">: she now </w:t>
      </w:r>
      <w:r w:rsidR="00A21CFE">
        <w:t>could</w:t>
      </w:r>
      <w:r w:rsidR="00016887">
        <w:t xml:space="preserve"> “see” what she </w:t>
      </w:r>
      <w:r w:rsidR="00A21CFE">
        <w:t>was</w:t>
      </w:r>
      <w:r w:rsidR="007672E3">
        <w:t xml:space="preserve"> supposed to</w:t>
      </w:r>
      <w:r w:rsidR="001779A1">
        <w:t xml:space="preserve">. </w:t>
      </w:r>
      <w:r w:rsidR="007672E3">
        <w:t>Rose concludes</w:t>
      </w:r>
      <w:r w:rsidR="001D02E6">
        <w:t>, “Cognitive psychologists talk about task representation, the way a particular problem is depicted or reproduced in the mind</w:t>
      </w:r>
      <w:r w:rsidR="001779A1">
        <w:t xml:space="preserve">. </w:t>
      </w:r>
      <w:r w:rsidR="001D02E6">
        <w:t>Something shifted in Millie’s conception of her task, and it had a pow</w:t>
      </w:r>
      <w:r w:rsidR="004B2CE0">
        <w:t xml:space="preserve">erful </w:t>
      </w:r>
      <w:r w:rsidR="004B2CE0">
        <w:lastRenderedPageBreak/>
        <w:t>effect on her performance</w:t>
      </w:r>
      <w:r w:rsidR="001D02E6">
        <w:t>”</w:t>
      </w:r>
      <w:r w:rsidR="004B2CE0">
        <w:t xml:space="preserve"> (220)</w:t>
      </w:r>
      <w:r w:rsidR="001779A1">
        <w:t xml:space="preserve">. </w:t>
      </w:r>
      <w:r w:rsidR="001D02E6">
        <w:t xml:space="preserve">In the terms of critical thinking, Rose gave Millie a heuristic, simple in conception yet </w:t>
      </w:r>
      <w:r w:rsidR="004B2CE0">
        <w:t>explosive</w:t>
      </w:r>
      <w:r w:rsidR="001D02E6">
        <w:t xml:space="preserve"> in its </w:t>
      </w:r>
      <w:r w:rsidR="00016887">
        <w:t xml:space="preserve">small </w:t>
      </w:r>
      <w:r w:rsidR="004B2CE0">
        <w:t>locus</w:t>
      </w:r>
      <w:r w:rsidR="001D02E6">
        <w:t xml:space="preserve"> of impact</w:t>
      </w:r>
      <w:r w:rsidR="001779A1">
        <w:t xml:space="preserve">. </w:t>
      </w:r>
      <w:r w:rsidR="00743A63">
        <w:t xml:space="preserve">He taught </w:t>
      </w:r>
      <w:r w:rsidR="001D02E6">
        <w:t xml:space="preserve">Millie </w:t>
      </w:r>
      <w:r w:rsidR="00743A63">
        <w:t xml:space="preserve">to </w:t>
      </w:r>
      <w:r w:rsidR="001D02E6">
        <w:t>think like an academic</w:t>
      </w:r>
      <w:r w:rsidR="001779A1">
        <w:t xml:space="preserve">. </w:t>
      </w:r>
      <w:r w:rsidR="007672E3">
        <w:tab/>
        <w:t>More recently, Rose shows in</w:t>
      </w:r>
      <w:r w:rsidR="00437B7D">
        <w:t xml:space="preserve"> </w:t>
      </w:r>
      <w:r w:rsidR="00437B7D" w:rsidRPr="006759B0">
        <w:rPr>
          <w:i/>
          <w:iCs/>
        </w:rPr>
        <w:t>The Mind at Work</w:t>
      </w:r>
      <w:r w:rsidR="00437B7D">
        <w:t xml:space="preserve"> how </w:t>
      </w:r>
      <w:r w:rsidR="009B50A9">
        <w:t xml:space="preserve">post-secondary vocational instructors weave </w:t>
      </w:r>
      <w:r w:rsidR="00437B7D">
        <w:t>critical thinking</w:t>
      </w:r>
      <w:r w:rsidR="009B50A9">
        <w:t xml:space="preserve"> into their classes</w:t>
      </w:r>
      <w:r w:rsidR="001779A1">
        <w:t xml:space="preserve">. </w:t>
      </w:r>
      <w:r w:rsidR="009B50A9">
        <w:t>I</w:t>
      </w:r>
      <w:r w:rsidR="002B71BD">
        <w:t xml:space="preserve">n </w:t>
      </w:r>
      <w:r w:rsidR="007672E3">
        <w:t xml:space="preserve">an interview </w:t>
      </w:r>
      <w:r w:rsidR="009B50A9">
        <w:t>by</w:t>
      </w:r>
      <w:r w:rsidR="007672E3">
        <w:t xml:space="preserve"> </w:t>
      </w:r>
      <w:r w:rsidR="00437B7D">
        <w:t>Michael Eisenberg</w:t>
      </w:r>
      <w:r w:rsidR="007672E3">
        <w:t xml:space="preserve">, </w:t>
      </w:r>
      <w:r w:rsidR="009B50A9">
        <w:t xml:space="preserve">Rose says that students in such classes </w:t>
      </w:r>
      <w:r w:rsidR="00EC5D9B">
        <w:t>learn</w:t>
      </w:r>
      <w:r w:rsidR="00D94509">
        <w:t xml:space="preserve"> </w:t>
      </w:r>
      <w:r w:rsidR="00437B7D">
        <w:t xml:space="preserve">"acuity in perception and observation," "skill in planning and prioritizing," "use . . . of symbols," </w:t>
      </w:r>
      <w:r w:rsidR="003D2733">
        <w:t xml:space="preserve">"planning, troubleshooting, and problem solving," the ability to "reflect on their own actions and modify them to improve task performance," </w:t>
      </w:r>
      <w:r w:rsidR="00D94509">
        <w:t>and</w:t>
      </w:r>
      <w:r w:rsidR="003D2733">
        <w:t xml:space="preserve"> "aesthetic and craft values" (Eisenberg 296)</w:t>
      </w:r>
      <w:r w:rsidR="001779A1">
        <w:t xml:space="preserve">. </w:t>
      </w:r>
      <w:r w:rsidR="003D2733">
        <w:t>As Wayne Nelson says, "To design is to solve problems</w:t>
      </w:r>
      <w:r w:rsidR="00D94509">
        <w:t xml:space="preserve">" </w:t>
      </w:r>
      <w:r w:rsidR="0006334F">
        <w:t>(par. 1-3)</w:t>
      </w:r>
      <w:r w:rsidR="001779A1">
        <w:t xml:space="preserve">. </w:t>
      </w:r>
    </w:p>
    <w:p w14:paraId="0130F09A" w14:textId="77B8D829" w:rsidR="001D02E6" w:rsidRDefault="00770A98" w:rsidP="00FB4E51">
      <w:pPr>
        <w:pStyle w:val="NormalWeb"/>
        <w:widowControl w:val="0"/>
        <w:spacing w:before="0" w:beforeAutospacing="0" w:after="0" w:afterAutospacing="0" w:line="480" w:lineRule="auto"/>
        <w:ind w:firstLine="720"/>
      </w:pPr>
      <w:r>
        <w:t>Rose reminds us</w:t>
      </w:r>
      <w:r w:rsidR="00E27B00" w:rsidRPr="00E27B00">
        <w:t xml:space="preserve"> of </w:t>
      </w:r>
      <w:r w:rsidR="00016887" w:rsidRPr="00E27B00">
        <w:t>Jerome Bruner</w:t>
      </w:r>
      <w:r w:rsidR="00E27B00" w:rsidRPr="00E27B00">
        <w:t xml:space="preserve">'s famous statement </w:t>
      </w:r>
      <w:r w:rsidR="00743A63" w:rsidRPr="00E27B00">
        <w:t xml:space="preserve">in </w:t>
      </w:r>
      <w:r w:rsidR="00743A63" w:rsidRPr="00E27B00">
        <w:rPr>
          <w:i/>
        </w:rPr>
        <w:t>T</w:t>
      </w:r>
      <w:r w:rsidR="00207030" w:rsidRPr="00E27B00">
        <w:rPr>
          <w:i/>
        </w:rPr>
        <w:t>h</w:t>
      </w:r>
      <w:r w:rsidR="00743A63" w:rsidRPr="00E27B00">
        <w:rPr>
          <w:i/>
        </w:rPr>
        <w:t>e Process of Education</w:t>
      </w:r>
      <w:r w:rsidR="00EC5D9B">
        <w:t>:</w:t>
      </w:r>
      <w:r w:rsidR="00743A63" w:rsidRPr="00E27B00">
        <w:t xml:space="preserve"> “Any subject can be taught effectively in some intellectually honest form to any chil</w:t>
      </w:r>
      <w:r>
        <w:t>d at any stage of development</w:t>
      </w:r>
      <w:r w:rsidR="00E27B00" w:rsidRPr="00E27B00">
        <w:t>"</w:t>
      </w:r>
      <w:r>
        <w:t xml:space="preserve"> (quoted in Rose 142)</w:t>
      </w:r>
      <w:r w:rsidR="001779A1">
        <w:t xml:space="preserve">. </w:t>
      </w:r>
      <w:r w:rsidR="00207030" w:rsidRPr="0006334F">
        <w:t xml:space="preserve">Scientists now tell us that </w:t>
      </w:r>
      <w:r w:rsidR="00E27B00">
        <w:t xml:space="preserve">genetically modern human beings developed as </w:t>
      </w:r>
      <w:r>
        <w:t>long ago</w:t>
      </w:r>
      <w:r w:rsidR="00E27B00">
        <w:t xml:space="preserve"> as 200,000 years (Wong)</w:t>
      </w:r>
      <w:r w:rsidR="001779A1">
        <w:t xml:space="preserve">. </w:t>
      </w:r>
      <w:r w:rsidR="004B2CE0">
        <w:t xml:space="preserve">This means that </w:t>
      </w:r>
      <w:r w:rsidR="00207030">
        <w:t xml:space="preserve">if </w:t>
      </w:r>
      <w:r w:rsidR="0002608D">
        <w:t>we</w:t>
      </w:r>
      <w:r w:rsidR="00207030">
        <w:t xml:space="preserve"> could </w:t>
      </w:r>
      <w:r w:rsidR="0002608D">
        <w:t>take</w:t>
      </w:r>
      <w:r w:rsidR="004B2CE0">
        <w:t xml:space="preserve"> a newborn from then </w:t>
      </w:r>
      <w:r w:rsidR="00207030">
        <w:t>and</w:t>
      </w:r>
      <w:r w:rsidR="00016887">
        <w:t xml:space="preserve"> raise it</w:t>
      </w:r>
      <w:r w:rsidR="001779A1">
        <w:t>–</w:t>
      </w:r>
      <w:r w:rsidR="00016887">
        <w:t>and if</w:t>
      </w:r>
      <w:r w:rsidR="00207030">
        <w:t xml:space="preserve"> all else </w:t>
      </w:r>
      <w:r w:rsidR="00016887">
        <w:t>were equal medically</w:t>
      </w:r>
      <w:r w:rsidR="001779A1">
        <w:t>–</w:t>
      </w:r>
      <w:r w:rsidR="00016887">
        <w:t>w</w:t>
      </w:r>
      <w:r w:rsidR="0002608D">
        <w:t>e</w:t>
      </w:r>
      <w:r w:rsidR="00207030">
        <w:t xml:space="preserve"> would have a normally functioning human being, student, and thinking professional</w:t>
      </w:r>
      <w:r w:rsidR="001779A1">
        <w:t xml:space="preserve">. </w:t>
      </w:r>
      <w:r w:rsidR="00016887">
        <w:t xml:space="preserve">If we should be able to do this with someone from </w:t>
      </w:r>
      <w:r w:rsidR="004B2CE0">
        <w:t xml:space="preserve">the dawn of </w:t>
      </w:r>
      <w:r>
        <w:t>human existence, we should be able to do so</w:t>
      </w:r>
      <w:r w:rsidR="00016887">
        <w:t xml:space="preserve"> with the majority of students today</w:t>
      </w:r>
      <w:r w:rsidR="001779A1">
        <w:t>–</w:t>
      </w:r>
      <w:r w:rsidR="00016887">
        <w:t>and with most of those who enter college</w:t>
      </w:r>
      <w:r w:rsidR="001779A1">
        <w:t xml:space="preserve">. </w:t>
      </w:r>
      <w:r w:rsidR="00016887">
        <w:t>M</w:t>
      </w:r>
      <w:r w:rsidR="00B46E6D">
        <w:t>y mother</w:t>
      </w:r>
      <w:r w:rsidR="00743A63">
        <w:t>, an elementary school teacher for a number of years and then the founder and department chair of early childhood education at Carl Sandberg Community College</w:t>
      </w:r>
      <w:r w:rsidR="00643C54">
        <w:t xml:space="preserve"> in Illinois</w:t>
      </w:r>
      <w:r w:rsidR="00743A63">
        <w:t>, claimed she c</w:t>
      </w:r>
      <w:r w:rsidR="00EC5D9B">
        <w:t xml:space="preserve">ould teach third </w:t>
      </w:r>
      <w:r w:rsidR="0006334F">
        <w:t xml:space="preserve">graders thesis </w:t>
      </w:r>
      <w:r w:rsidR="00743A63">
        <w:t>paper writing</w:t>
      </w:r>
      <w:r w:rsidR="001779A1">
        <w:t xml:space="preserve">. </w:t>
      </w:r>
      <w:r w:rsidR="00743A63">
        <w:t>S</w:t>
      </w:r>
      <w:r w:rsidR="00437B7D">
        <w:t>he showed me her simple but effective method, which</w:t>
      </w:r>
      <w:r w:rsidR="004B2CE0">
        <w:t xml:space="preserve"> taught</w:t>
      </w:r>
      <w:r w:rsidR="00743A63">
        <w:t xml:space="preserve"> </w:t>
      </w:r>
      <w:r w:rsidR="00437B7D">
        <w:t>a</w:t>
      </w:r>
      <w:r w:rsidR="00743A63">
        <w:t xml:space="preserve"> basic argument structure</w:t>
      </w:r>
      <w:r w:rsidR="001779A1">
        <w:t xml:space="preserve">. </w:t>
      </w:r>
      <w:r w:rsidR="00027C07">
        <w:t xml:space="preserve">It used </w:t>
      </w:r>
      <w:r w:rsidR="00207030">
        <w:t xml:space="preserve">personal experience </w:t>
      </w:r>
      <w:r w:rsidR="00027C07">
        <w:t xml:space="preserve">heuristically </w:t>
      </w:r>
      <w:r w:rsidR="00437B7D">
        <w:t>for</w:t>
      </w:r>
      <w:r w:rsidR="00207030">
        <w:t xml:space="preserve"> proofs</w:t>
      </w:r>
      <w:r w:rsidR="001779A1">
        <w:t xml:space="preserve">. </w:t>
      </w:r>
      <w:r w:rsidR="00743A63">
        <w:t xml:space="preserve">I </w:t>
      </w:r>
      <w:r w:rsidR="00016887">
        <w:t>was</w:t>
      </w:r>
      <w:r w:rsidR="0002608D">
        <w:t xml:space="preserve"> </w:t>
      </w:r>
      <w:r w:rsidR="00437B7D">
        <w:t>surprised</w:t>
      </w:r>
      <w:r w:rsidR="0006334F">
        <w:t xml:space="preserve"> and </w:t>
      </w:r>
      <w:r w:rsidR="0002608D">
        <w:t>wondered</w:t>
      </w:r>
      <w:r w:rsidR="00771485">
        <w:t xml:space="preserve"> why more students were not receiving</w:t>
      </w:r>
      <w:r w:rsidR="00743A63">
        <w:t xml:space="preserve"> such basic i</w:t>
      </w:r>
      <w:r w:rsidR="00207030">
        <w:t>nstruction in their early years</w:t>
      </w:r>
      <w:r w:rsidR="001779A1">
        <w:t xml:space="preserve">. </w:t>
      </w:r>
      <w:r w:rsidR="00771485">
        <w:t>M</w:t>
      </w:r>
      <w:r w:rsidR="00743A63">
        <w:t>ost</w:t>
      </w:r>
      <w:r w:rsidR="00771485">
        <w:t xml:space="preserve"> instruction that is</w:t>
      </w:r>
      <w:r w:rsidR="00743A63">
        <w:t xml:space="preserve"> </w:t>
      </w:r>
      <w:r w:rsidR="00743A63" w:rsidRPr="00771485">
        <w:t>effective</w:t>
      </w:r>
      <w:r w:rsidR="00743A63">
        <w:t xml:space="preserve"> teaches heuristics; </w:t>
      </w:r>
      <w:r w:rsidR="00207030">
        <w:t>on</w:t>
      </w:r>
      <w:r w:rsidR="0002608D">
        <w:t>e can argue</w:t>
      </w:r>
      <w:r w:rsidR="00207030">
        <w:t>, in fact, that the primary</w:t>
      </w:r>
      <w:r w:rsidR="00743A63">
        <w:t xml:space="preserve"> differenc</w:t>
      </w:r>
      <w:r w:rsidR="00207030">
        <w:t xml:space="preserve">e between the </w:t>
      </w:r>
      <w:r w:rsidR="00771485">
        <w:t>traditional</w:t>
      </w:r>
      <w:r w:rsidR="00207030">
        <w:t xml:space="preserve"> paradigm of learning</w:t>
      </w:r>
      <w:r w:rsidR="0006334F">
        <w:t xml:space="preserve"> by rote memory and more recent ones </w:t>
      </w:r>
      <w:r w:rsidR="00743A63">
        <w:t xml:space="preserve">of </w:t>
      </w:r>
      <w:r w:rsidR="00207030">
        <w:t>learning</w:t>
      </w:r>
      <w:r w:rsidR="00743A63">
        <w:t xml:space="preserve"> to think</w:t>
      </w:r>
      <w:r w:rsidR="001779A1">
        <w:t>–</w:t>
      </w:r>
      <w:r w:rsidR="00743A63">
        <w:t xml:space="preserve">to analyze, </w:t>
      </w:r>
      <w:r w:rsidR="0006334F">
        <w:t>compare and contrast</w:t>
      </w:r>
      <w:r w:rsidR="00743A63">
        <w:t>, and synthesize</w:t>
      </w:r>
      <w:r w:rsidR="001779A1">
        <w:t>–</w:t>
      </w:r>
      <w:r w:rsidR="00207030">
        <w:t xml:space="preserve">is </w:t>
      </w:r>
      <w:r w:rsidR="00437B7D">
        <w:t>a difference</w:t>
      </w:r>
      <w:r w:rsidR="00207030">
        <w:t xml:space="preserve"> of heuristics.</w:t>
      </w:r>
    </w:p>
    <w:p w14:paraId="4D8AEC08" w14:textId="655F3962" w:rsidR="0006334F" w:rsidRDefault="0068780A" w:rsidP="00FB4E51">
      <w:pPr>
        <w:pStyle w:val="NormalWeb"/>
        <w:widowControl w:val="0"/>
        <w:spacing w:before="0" w:beforeAutospacing="0" w:after="0" w:afterAutospacing="0" w:line="480" w:lineRule="auto"/>
        <w:ind w:firstLine="720"/>
      </w:pPr>
      <w:r>
        <w:t>In my own thinking and teaching, I</w:t>
      </w:r>
      <w:r w:rsidR="00C91EEF">
        <w:t xml:space="preserve"> imagine myself having a wide variety of </w:t>
      </w:r>
      <w:r w:rsidR="0002608D">
        <w:t>heuristics</w:t>
      </w:r>
      <w:r w:rsidR="001779A1">
        <w:t>–</w:t>
      </w:r>
      <w:r w:rsidR="0002608D">
        <w:t xml:space="preserve">of tools </w:t>
      </w:r>
      <w:r w:rsidR="00C91EEF">
        <w:t xml:space="preserve">in my </w:t>
      </w:r>
      <w:r w:rsidR="0002608D">
        <w:t>intellectual</w:t>
      </w:r>
      <w:r w:rsidR="00C91EEF">
        <w:t xml:space="preserve"> toolbox</w:t>
      </w:r>
      <w:r w:rsidR="001779A1">
        <w:t xml:space="preserve">. </w:t>
      </w:r>
      <w:r>
        <w:t>S</w:t>
      </w:r>
      <w:r w:rsidR="00C91EEF">
        <w:t xml:space="preserve">ome tools let me take apart </w:t>
      </w:r>
      <w:r w:rsidR="0002608D">
        <w:t xml:space="preserve">the </w:t>
      </w:r>
      <w:r w:rsidR="00C91EEF">
        <w:t>machinery</w:t>
      </w:r>
      <w:r w:rsidR="0002608D">
        <w:t xml:space="preserve"> of systems</w:t>
      </w:r>
      <w:r w:rsidR="00C91EEF">
        <w:t xml:space="preserve"> </w:t>
      </w:r>
      <w:r w:rsidR="00FC7C79">
        <w:t xml:space="preserve">to see what makes </w:t>
      </w:r>
      <w:r w:rsidR="00FC7C79">
        <w:lastRenderedPageBreak/>
        <w:t>things tick</w:t>
      </w:r>
      <w:r w:rsidR="001779A1">
        <w:t xml:space="preserve">. </w:t>
      </w:r>
      <w:r w:rsidR="00FC7C79">
        <w:t>S</w:t>
      </w:r>
      <w:r w:rsidR="00C91EEF">
        <w:t xml:space="preserve">ome are gardeners' tools </w:t>
      </w:r>
      <w:r>
        <w:t xml:space="preserve">with </w:t>
      </w:r>
      <w:r w:rsidR="00655284">
        <w:t>which I</w:t>
      </w:r>
      <w:r w:rsidR="00C91EEF">
        <w:t xml:space="preserve"> can go rooting about in the </w:t>
      </w:r>
      <w:r w:rsidR="0002608D">
        <w:t xml:space="preserve">fertile </w:t>
      </w:r>
      <w:r w:rsidR="00C91EEF">
        <w:t>dirt</w:t>
      </w:r>
      <w:r w:rsidR="0002608D">
        <w:t xml:space="preserve"> of ideas new and old</w:t>
      </w:r>
      <w:r w:rsidR="00C91EEF">
        <w:t xml:space="preserve">, digging, planting, and </w:t>
      </w:r>
      <w:r w:rsidR="00EC5D9B">
        <w:t>examining</w:t>
      </w:r>
      <w:r w:rsidR="00C91EEF">
        <w:t xml:space="preserve"> roots and rocks</w:t>
      </w:r>
      <w:r w:rsidR="001779A1">
        <w:t xml:space="preserve">. </w:t>
      </w:r>
      <w:r w:rsidR="00FC7C79">
        <w:t>S</w:t>
      </w:r>
      <w:r w:rsidR="00C91EEF">
        <w:t>ome tools are simp</w:t>
      </w:r>
      <w:r w:rsidR="0006334F">
        <w:t xml:space="preserve">le, others marvelously complex; </w:t>
      </w:r>
      <w:r w:rsidR="00FC7C79">
        <w:t>in</w:t>
      </w:r>
      <w:r w:rsidR="00C91EEF">
        <w:t xml:space="preserve"> any given task I am free to pull out several tools and see which </w:t>
      </w:r>
      <w:r w:rsidR="00FC7C79">
        <w:t>help me the most in discovery</w:t>
      </w:r>
      <w:r w:rsidR="001779A1">
        <w:t xml:space="preserve">. </w:t>
      </w:r>
    </w:p>
    <w:p w14:paraId="658DCF90" w14:textId="787DCD80" w:rsidR="00AD0595" w:rsidRDefault="00C91EEF" w:rsidP="00FB4E51">
      <w:pPr>
        <w:pStyle w:val="NormalWeb"/>
        <w:widowControl w:val="0"/>
        <w:spacing w:before="0" w:beforeAutospacing="0" w:after="0" w:afterAutospacing="0" w:line="480" w:lineRule="auto"/>
        <w:ind w:firstLine="720"/>
      </w:pPr>
      <w:r>
        <w:t xml:space="preserve">I </w:t>
      </w:r>
      <w:r w:rsidR="0002608D">
        <w:t>have</w:t>
      </w:r>
      <w:r w:rsidR="00FC7C79">
        <w:t xml:space="preserve"> </w:t>
      </w:r>
      <w:r w:rsidR="00771485">
        <w:t>four</w:t>
      </w:r>
      <w:r w:rsidR="00A541F5">
        <w:t xml:space="preserve"> </w:t>
      </w:r>
      <w:r w:rsidR="0002608D">
        <w:t xml:space="preserve">especially important </w:t>
      </w:r>
      <w:r w:rsidR="00A541F5">
        <w:t xml:space="preserve">sections </w:t>
      </w:r>
      <w:r w:rsidR="00FC7C79">
        <w:t xml:space="preserve">in my own toolbox, and it is these </w:t>
      </w:r>
      <w:r w:rsidR="00771485">
        <w:t>four</w:t>
      </w:r>
      <w:r w:rsidR="00FC7C79">
        <w:t xml:space="preserve"> </w:t>
      </w:r>
      <w:r w:rsidR="0002608D">
        <w:t xml:space="preserve">sections or </w:t>
      </w:r>
      <w:r w:rsidR="00FC7C79">
        <w:t xml:space="preserve">elements that I have learned to address as I </w:t>
      </w:r>
      <w:r>
        <w:t xml:space="preserve">teach </w:t>
      </w:r>
      <w:r w:rsidR="009F424D">
        <w:t xml:space="preserve">exploratory discourse to my </w:t>
      </w:r>
      <w:r>
        <w:t>students</w:t>
      </w:r>
      <w:r w:rsidR="0006334F">
        <w:t xml:space="preserve"> not only in composition </w:t>
      </w:r>
      <w:r w:rsidR="00771485">
        <w:t>but also i</w:t>
      </w:r>
      <w:r w:rsidR="000A2150">
        <w:t>n literature and the humanities</w:t>
      </w:r>
      <w:r w:rsidR="001779A1">
        <w:t xml:space="preserve">. </w:t>
      </w:r>
      <w:r>
        <w:t xml:space="preserve">One element is that we </w:t>
      </w:r>
      <w:r w:rsidR="00771485">
        <w:t>can</w:t>
      </w:r>
      <w:r w:rsidR="000A2150">
        <w:t xml:space="preserve"> teach questioning</w:t>
      </w:r>
      <w:r w:rsidR="001779A1">
        <w:t xml:space="preserve">. </w:t>
      </w:r>
      <w:r w:rsidR="00C03293">
        <w:t>Second, we can harness freewriting, one of the most powerful tools available</w:t>
      </w:r>
      <w:r w:rsidR="001779A1">
        <w:t>–</w:t>
      </w:r>
      <w:r w:rsidR="00C03293">
        <w:t>but only if we use it heuristically</w:t>
      </w:r>
      <w:r w:rsidR="001779A1">
        <w:t xml:space="preserve">. </w:t>
      </w:r>
      <w:r w:rsidR="000A2150">
        <w:t>A</w:t>
      </w:r>
      <w:r w:rsidR="00A541F5">
        <w:t xml:space="preserve"> </w:t>
      </w:r>
      <w:r w:rsidR="000A2150">
        <w:t>third is</w:t>
      </w:r>
      <w:r w:rsidR="005A59F9">
        <w:t xml:space="preserve"> to fill students' toolboxes with many tools by tea</w:t>
      </w:r>
      <w:r w:rsidR="00730B20">
        <w:t xml:space="preserve">ching them categories: forms, </w:t>
      </w:r>
      <w:r w:rsidR="005A59F9">
        <w:t>patterns</w:t>
      </w:r>
      <w:r w:rsidR="00730B20">
        <w:t>, or structures</w:t>
      </w:r>
      <w:r w:rsidR="001779A1">
        <w:t xml:space="preserve">. </w:t>
      </w:r>
      <w:r w:rsidR="005A59F9">
        <w:t xml:space="preserve">Fourth, we can </w:t>
      </w:r>
      <w:r>
        <w:t xml:space="preserve">help students </w:t>
      </w:r>
      <w:r w:rsidR="00C03293">
        <w:t>become</w:t>
      </w:r>
      <w:r w:rsidR="00FC7C79">
        <w:t xml:space="preserve"> metacognitive</w:t>
      </w:r>
      <w:r w:rsidR="0002608D">
        <w:t xml:space="preserve"> about tool making</w:t>
      </w:r>
      <w:r w:rsidR="000A2150">
        <w:t xml:space="preserve">: </w:t>
      </w:r>
      <w:r w:rsidR="00FC7C79">
        <w:t>to make their own tools</w:t>
      </w:r>
      <w:r w:rsidR="001779A1">
        <w:t xml:space="preserve">. </w:t>
      </w:r>
    </w:p>
    <w:p w14:paraId="0C60B8C2" w14:textId="77777777" w:rsidR="00C91EEF" w:rsidRPr="00B91B3B" w:rsidRDefault="00C03293" w:rsidP="00FB4E51">
      <w:pPr>
        <w:pStyle w:val="NormalWeb"/>
        <w:widowControl w:val="0"/>
        <w:spacing w:before="0" w:beforeAutospacing="0" w:after="0" w:afterAutospacing="0" w:line="480" w:lineRule="auto"/>
      </w:pPr>
      <w:r w:rsidRPr="00B91B3B">
        <w:rPr>
          <w:u w:val="single"/>
        </w:rPr>
        <w:t xml:space="preserve">Asking </w:t>
      </w:r>
      <w:r w:rsidR="00563846" w:rsidRPr="00B91B3B">
        <w:rPr>
          <w:u w:val="single"/>
        </w:rPr>
        <w:t>Q</w:t>
      </w:r>
      <w:r w:rsidR="00C91EEF" w:rsidRPr="00B91B3B">
        <w:rPr>
          <w:u w:val="single"/>
        </w:rPr>
        <w:t>uestion</w:t>
      </w:r>
      <w:r w:rsidRPr="00B91B3B">
        <w:rPr>
          <w:u w:val="single"/>
        </w:rPr>
        <w:t>s</w:t>
      </w:r>
    </w:p>
    <w:p w14:paraId="759C9E19" w14:textId="338A5DA0" w:rsidR="008B7ED7" w:rsidRDefault="000A57C0" w:rsidP="00FB4E51">
      <w:pPr>
        <w:pStyle w:val="NormalWeb"/>
        <w:widowControl w:val="0"/>
        <w:spacing w:before="0" w:beforeAutospacing="0" w:after="0" w:afterAutospacing="0" w:line="480" w:lineRule="auto"/>
        <w:ind w:firstLine="720"/>
      </w:pPr>
      <w:r>
        <w:t xml:space="preserve">The first of these </w:t>
      </w:r>
      <w:r w:rsidR="00C03293">
        <w:t>four</w:t>
      </w:r>
      <w:r>
        <w:t xml:space="preserve"> elements</w:t>
      </w:r>
      <w:r w:rsidR="009C49F6">
        <w:t xml:space="preserve"> </w:t>
      </w:r>
      <w:proofErr w:type="gramStart"/>
      <w:r w:rsidR="009C49F6">
        <w:t>is</w:t>
      </w:r>
      <w:proofErr w:type="gramEnd"/>
      <w:r w:rsidR="009C49F6">
        <w:t xml:space="preserve"> questioning, a heuristic attitude basic to the critical thinking movement</w:t>
      </w:r>
      <w:r w:rsidR="001779A1">
        <w:t xml:space="preserve">. </w:t>
      </w:r>
      <w:r w:rsidR="009C49F6">
        <w:t xml:space="preserve">So important is it that the authors of </w:t>
      </w:r>
      <w:r w:rsidR="00BC4CCF">
        <w:t>some</w:t>
      </w:r>
      <w:r w:rsidR="009C49F6">
        <w:t xml:space="preserve"> </w:t>
      </w:r>
      <w:r w:rsidR="00467BC0">
        <w:t xml:space="preserve">composition and </w:t>
      </w:r>
      <w:r w:rsidR="009C49F6">
        <w:t xml:space="preserve">critical-thinking textbooks </w:t>
      </w:r>
      <w:r w:rsidR="009C49F6" w:rsidRPr="00770A98">
        <w:t xml:space="preserve">form their tables of contents by </w:t>
      </w:r>
      <w:r w:rsidR="00467BC0" w:rsidRPr="00770A98">
        <w:t>emphasizing</w:t>
      </w:r>
      <w:r w:rsidR="009C49F6" w:rsidRPr="00770A98">
        <w:t xml:space="preserve"> questions (e.g., </w:t>
      </w:r>
      <w:r w:rsidR="00467BC0" w:rsidRPr="00770A98">
        <w:t xml:space="preserve">Anselmo, Bernstein, and Schoen; </w:t>
      </w:r>
      <w:r w:rsidR="009C49F6" w:rsidRPr="00770A98">
        <w:t>Mayfield</w:t>
      </w:r>
      <w:r w:rsidR="00467BC0" w:rsidRPr="00770A98">
        <w:t>;</w:t>
      </w:r>
      <w:r w:rsidR="009C49F6" w:rsidRPr="00770A98">
        <w:t xml:space="preserve"> </w:t>
      </w:r>
      <w:proofErr w:type="spellStart"/>
      <w:r w:rsidR="009C49F6" w:rsidRPr="00770A98">
        <w:t>Winterowd</w:t>
      </w:r>
      <w:proofErr w:type="spellEnd"/>
      <w:r w:rsidR="009C49F6" w:rsidRPr="00770A98">
        <w:t xml:space="preserve"> and </w:t>
      </w:r>
      <w:proofErr w:type="spellStart"/>
      <w:r w:rsidR="009C49F6" w:rsidRPr="00770A98">
        <w:t>Winterowd</w:t>
      </w:r>
      <w:proofErr w:type="spellEnd"/>
      <w:r w:rsidR="009C49F6" w:rsidRPr="00770A98">
        <w:t>)</w:t>
      </w:r>
      <w:r w:rsidR="001779A1">
        <w:t xml:space="preserve">. </w:t>
      </w:r>
      <w:r w:rsidR="009C49F6" w:rsidRPr="00770A98">
        <w:t>Consciously</w:t>
      </w:r>
      <w:r w:rsidRPr="00770A98">
        <w:t xml:space="preserve"> a</w:t>
      </w:r>
      <w:r w:rsidR="007877BA" w:rsidRPr="00770A98">
        <w:t>sking questions means</w:t>
      </w:r>
      <w:r w:rsidR="00A84089" w:rsidRPr="00770A98">
        <w:t>, simply,</w:t>
      </w:r>
      <w:r w:rsidR="007877BA" w:rsidRPr="00770A98">
        <w:t xml:space="preserve"> that instead of</w:t>
      </w:r>
      <w:r w:rsidR="007877BA">
        <w:t xml:space="preserve"> giving students commands</w:t>
      </w:r>
      <w:r w:rsidR="009C49F6">
        <w:t xml:space="preserve">, we </w:t>
      </w:r>
      <w:r w:rsidR="00027C07">
        <w:t xml:space="preserve">speak interrogatively: </w:t>
      </w:r>
      <w:r w:rsidR="007877BA">
        <w:t xml:space="preserve">for example, instead of commanding, "Define love," we ask students, "What is love?" </w:t>
      </w:r>
      <w:r>
        <w:t xml:space="preserve"> </w:t>
      </w:r>
      <w:r w:rsidR="007877BA">
        <w:t>Instead of commanding, "Exemplify perfection,</w:t>
      </w:r>
      <w:r>
        <w:t>”</w:t>
      </w:r>
      <w:r w:rsidR="007877BA">
        <w:t xml:space="preserve"> we ask, "What are some good examples of perfection?" </w:t>
      </w:r>
      <w:r>
        <w:t xml:space="preserve"> Such questioning</w:t>
      </w:r>
      <w:r w:rsidR="007877BA">
        <w:t xml:space="preserve"> empower</w:t>
      </w:r>
      <w:r>
        <w:t>s</w:t>
      </w:r>
      <w:r w:rsidR="007877BA">
        <w:t xml:space="preserve"> or embolden</w:t>
      </w:r>
      <w:r>
        <w:t>s</w:t>
      </w:r>
      <w:r w:rsidR="007877BA">
        <w:t xml:space="preserve"> students to respond more creatively and energetically, and the questioning form also </w:t>
      </w:r>
      <w:r w:rsidR="00770A98">
        <w:t>may</w:t>
      </w:r>
      <w:r w:rsidR="007877BA">
        <w:t xml:space="preserve"> model </w:t>
      </w:r>
      <w:proofErr w:type="gramStart"/>
      <w:r w:rsidR="007877BA">
        <w:t>real</w:t>
      </w:r>
      <w:proofErr w:type="gramEnd"/>
      <w:r w:rsidR="007877BA">
        <w:t xml:space="preserve"> academic, </w:t>
      </w:r>
      <w:r w:rsidR="00770A98">
        <w:t>professional</w:t>
      </w:r>
      <w:r w:rsidR="007877BA">
        <w:t>, and personal situations more accurately than do command statements</w:t>
      </w:r>
      <w:r w:rsidR="001779A1">
        <w:t xml:space="preserve">. </w:t>
      </w:r>
      <w:r w:rsidR="007877BA">
        <w:t xml:space="preserve">In addition, both teacher and student tend to see the process </w:t>
      </w:r>
      <w:r w:rsidR="00EC5D9B">
        <w:t xml:space="preserve">of thinking and writing as open </w:t>
      </w:r>
      <w:r w:rsidR="007877BA">
        <w:t>ended rather than closed: as discovery rather than repetition of photographically impressed knowledge</w:t>
      </w:r>
      <w:r w:rsidR="001779A1">
        <w:t xml:space="preserve">. </w:t>
      </w:r>
    </w:p>
    <w:p w14:paraId="146A2B0F" w14:textId="09621EE2" w:rsidR="00027C07" w:rsidRDefault="007877BA" w:rsidP="00FB4E51">
      <w:pPr>
        <w:pStyle w:val="NormalWeb"/>
        <w:widowControl w:val="0"/>
        <w:spacing w:before="0" w:beforeAutospacing="0" w:after="0" w:afterAutospacing="0" w:line="480" w:lineRule="auto"/>
        <w:ind w:firstLine="720"/>
      </w:pPr>
      <w:r>
        <w:t>At the simplest level, heur</w:t>
      </w:r>
      <w:r w:rsidR="000A57C0">
        <w:t>istic questioning leads to free</w:t>
      </w:r>
      <w:r>
        <w:t>writing</w:t>
      </w:r>
      <w:r w:rsidR="001779A1">
        <w:t xml:space="preserve">. </w:t>
      </w:r>
      <w:r>
        <w:t xml:space="preserve">In fact, </w:t>
      </w:r>
      <w:r w:rsidR="00027C07">
        <w:t xml:space="preserve">as Thomas </w:t>
      </w:r>
      <w:proofErr w:type="spellStart"/>
      <w:r w:rsidR="00027C07">
        <w:t>Hilgers</w:t>
      </w:r>
      <w:proofErr w:type="spellEnd"/>
      <w:r w:rsidR="00027C07">
        <w:t xml:space="preserve"> points out</w:t>
      </w:r>
      <w:r w:rsidR="00EC5D9B">
        <w:t xml:space="preserve"> regularly</w:t>
      </w:r>
      <w:r w:rsidR="00027C07">
        <w:t xml:space="preserve">, </w:t>
      </w:r>
      <w:r>
        <w:t>it is reasonabl</w:t>
      </w:r>
      <w:r w:rsidR="00C91EEF">
        <w:t>e to rename prewriting and freewriting "pre</w:t>
      </w:r>
      <w:r w:rsidR="000A57C0">
        <w:t>-</w:t>
      </w:r>
      <w:r w:rsidR="00C91EEF">
        <w:t xml:space="preserve">thinking" and </w:t>
      </w:r>
      <w:r w:rsidR="00C91EEF">
        <w:lastRenderedPageBreak/>
        <w:t>"free</w:t>
      </w:r>
      <w:r>
        <w:t>thinking," for that is exactly what such activities foster</w:t>
      </w:r>
      <w:r w:rsidR="001779A1">
        <w:t xml:space="preserve">. </w:t>
      </w:r>
      <w:r>
        <w:t>We know now that writing is thinking</w:t>
      </w:r>
      <w:r w:rsidR="001779A1">
        <w:t xml:space="preserve">. </w:t>
      </w:r>
      <w:r>
        <w:t xml:space="preserve">We also need to remember that just </w:t>
      </w:r>
      <w:r w:rsidR="000A57C0">
        <w:t>as good writing often uses free</w:t>
      </w:r>
      <w:r>
        <w:t xml:space="preserve">writing, good thinking often uses </w:t>
      </w:r>
      <w:r w:rsidR="000A57C0">
        <w:t>freethinking</w:t>
      </w:r>
      <w:r w:rsidR="001779A1">
        <w:t xml:space="preserve">. </w:t>
      </w:r>
      <w:r w:rsidR="000A57C0">
        <w:t>Freethinking</w:t>
      </w:r>
      <w:r>
        <w:t xml:space="preserve"> in a questioning mode is heuristic: it asks for discovery</w:t>
      </w:r>
      <w:r w:rsidR="001779A1">
        <w:t xml:space="preserve">. </w:t>
      </w:r>
      <w:r>
        <w:t>It encourages opening up, not narrowing or limiting, expansion rather than contraction, and tentativeness rather than assurance</w:t>
      </w:r>
      <w:r w:rsidR="001779A1">
        <w:t xml:space="preserve">. </w:t>
      </w:r>
      <w:r w:rsidR="00027C07">
        <w:t xml:space="preserve">Peter </w:t>
      </w:r>
      <w:r>
        <w:t>Elbow</w:t>
      </w:r>
      <w:r w:rsidR="00770A98">
        <w:t xml:space="preserve"> </w:t>
      </w:r>
      <w:r w:rsidR="00027C07">
        <w:t>defines</w:t>
      </w:r>
      <w:r>
        <w:t xml:space="preserve"> such thinking as "first-order thi</w:t>
      </w:r>
      <w:r w:rsidR="000E2B96">
        <w:t xml:space="preserve">nking" in </w:t>
      </w:r>
      <w:r w:rsidR="000E2B96" w:rsidRPr="000E2B96">
        <w:rPr>
          <w:u w:val="single"/>
        </w:rPr>
        <w:t>Embracing Contraries</w:t>
      </w:r>
      <w:r w:rsidR="00451124">
        <w:t xml:space="preserve"> and suggests</w:t>
      </w:r>
      <w:r>
        <w:t xml:space="preserve"> that all generating is a form of thinking </w:t>
      </w:r>
      <w:r w:rsidR="00AC6D65">
        <w:t>(</w:t>
      </w:r>
      <w:r>
        <w:t>55)</w:t>
      </w:r>
      <w:r w:rsidR="001779A1">
        <w:t xml:space="preserve">. </w:t>
      </w:r>
      <w:r>
        <w:t>Tom Anselmo, a leading expert in the field of critical thinking and writi</w:t>
      </w:r>
      <w:r w:rsidR="00F2183A">
        <w:t>ng, has described</w:t>
      </w:r>
      <w:r>
        <w:t xml:space="preserve"> "much of the best thinking" as generative</w:t>
      </w:r>
      <w:r w:rsidR="001779A1">
        <w:t xml:space="preserve">. </w:t>
      </w:r>
      <w:r w:rsidR="00F2183A">
        <w:t xml:space="preserve">He </w:t>
      </w:r>
      <w:r w:rsidR="00027C07">
        <w:t>says</w:t>
      </w:r>
      <w:r>
        <w:t xml:space="preserve">, with Leonard Bernstein and </w:t>
      </w:r>
      <w:r w:rsidR="000E2B96">
        <w:t xml:space="preserve">Carol Schoen in their textbook, </w:t>
      </w:r>
      <w:r w:rsidRPr="000E2B96">
        <w:rPr>
          <w:u w:val="single"/>
        </w:rPr>
        <w:t xml:space="preserve">Thinking and </w:t>
      </w:r>
      <w:r w:rsidR="000E2B96">
        <w:rPr>
          <w:u w:val="single"/>
        </w:rPr>
        <w:t xml:space="preserve">Writing in </w:t>
      </w:r>
      <w:r w:rsidRPr="000E2B96">
        <w:rPr>
          <w:u w:val="single"/>
        </w:rPr>
        <w:t>College</w:t>
      </w:r>
      <w:r>
        <w:t>,</w:t>
      </w:r>
      <w:r w:rsidR="000E2B96">
        <w:t xml:space="preserve"> that</w:t>
      </w:r>
      <w:r>
        <w:t xml:space="preserve"> it consists of "non</w:t>
      </w:r>
      <w:r w:rsidR="00A9359A">
        <w:t>-</w:t>
      </w:r>
      <w:r>
        <w:t>logical, free-associational, and intuitive leaps of the mind" (vi)</w:t>
      </w:r>
      <w:r w:rsidR="001779A1">
        <w:t xml:space="preserve">. </w:t>
      </w:r>
      <w:r>
        <w:t>And Edward de Bono</w:t>
      </w:r>
      <w:r w:rsidR="00027C07">
        <w:t>, whose work initially helped</w:t>
      </w:r>
      <w:r>
        <w:t xml:space="preserve"> define the</w:t>
      </w:r>
      <w:r w:rsidR="000E2B96">
        <w:t xml:space="preserve"> contemporary</w:t>
      </w:r>
      <w:r>
        <w:t xml:space="preserve"> f</w:t>
      </w:r>
      <w:r w:rsidR="00F2183A">
        <w:t xml:space="preserve">ield of critical thinking, </w:t>
      </w:r>
      <w:r w:rsidR="00027C07">
        <w:t>more recently calls</w:t>
      </w:r>
      <w:r>
        <w:t xml:space="preserve"> critical thinki</w:t>
      </w:r>
      <w:r w:rsidR="00027C07">
        <w:t>ng "generative thinking"</w:t>
      </w:r>
      <w:r>
        <w:t xml:space="preserve">: "practical, creative, and constructive, . . . messy, imperfect, impure and perhaps difficult to teach" </w:t>
      </w:r>
      <w:r w:rsidR="00AC6D65">
        <w:t>(</w:t>
      </w:r>
      <w:r>
        <w:t>16)</w:t>
      </w:r>
      <w:r w:rsidR="001779A1">
        <w:t xml:space="preserve">. </w:t>
      </w:r>
    </w:p>
    <w:p w14:paraId="4802893C" w14:textId="5218B660" w:rsidR="00027C07" w:rsidRDefault="003B5364" w:rsidP="00FB4E51">
      <w:pPr>
        <w:pStyle w:val="NormalWeb"/>
        <w:widowControl w:val="0"/>
        <w:spacing w:before="0" w:beforeAutospacing="0" w:after="0" w:afterAutospacing="0" w:line="480" w:lineRule="auto"/>
        <w:ind w:firstLine="720"/>
      </w:pPr>
      <w:r>
        <w:t>In the classroom, this means encouraging the kind of "freethinking" that leads students to open-ended exp</w:t>
      </w:r>
      <w:r w:rsidR="00027C07">
        <w:t xml:space="preserve">loration and new possibilities instead of mere </w:t>
      </w:r>
      <w:r>
        <w:t xml:space="preserve">confirmation of what they already think, know, </w:t>
      </w:r>
      <w:r w:rsidR="00027C07">
        <w:t>or</w:t>
      </w:r>
      <w:r w:rsidR="00451124">
        <w:t xml:space="preserve"> feel</w:t>
      </w:r>
      <w:r w:rsidR="001779A1">
        <w:t xml:space="preserve">. </w:t>
      </w:r>
      <w:r w:rsidR="00451124">
        <w:t>While the latter</w:t>
      </w:r>
      <w:r w:rsidR="001779A1">
        <w:t>–</w:t>
      </w:r>
      <w:r w:rsidR="00451124">
        <w:t>confirmation</w:t>
      </w:r>
      <w:r w:rsidR="001779A1">
        <w:t>–</w:t>
      </w:r>
      <w:r>
        <w:t>may help, neither student nor teacher should learn to consider it the end; instead, heuristic</w:t>
      </w:r>
      <w:r w:rsidR="00027C07">
        <w:t>ally, what is already known</w:t>
      </w:r>
      <w:r>
        <w:t xml:space="preserve"> is </w:t>
      </w:r>
      <w:r w:rsidR="00027C07">
        <w:t xml:space="preserve">at best a beginning, something that </w:t>
      </w:r>
      <w:r>
        <w:t>necessarily should lead to other possibilities, questions, and positions</w:t>
      </w:r>
      <w:r w:rsidR="001779A1">
        <w:t xml:space="preserve">. </w:t>
      </w:r>
    </w:p>
    <w:p w14:paraId="245791C6" w14:textId="095CAAB6" w:rsidR="001A52E7" w:rsidRDefault="00451124" w:rsidP="00FB4E51">
      <w:pPr>
        <w:pStyle w:val="NormalWeb"/>
        <w:widowControl w:val="0"/>
        <w:spacing w:before="0" w:beforeAutospacing="0" w:after="0" w:afterAutospacing="0" w:line="480" w:lineRule="auto"/>
        <w:ind w:firstLine="720"/>
      </w:pPr>
      <w:r>
        <w:t>A form of asking questions</w:t>
      </w:r>
      <w:r w:rsidR="00027C07">
        <w:t xml:space="preserve"> </w:t>
      </w:r>
      <w:r w:rsidR="00A9359A">
        <w:t>called “Socratic</w:t>
      </w:r>
      <w:r w:rsidR="00BC4CCF">
        <w:t xml:space="preserve"> questioning” is </w:t>
      </w:r>
      <w:r w:rsidR="00027C07">
        <w:t xml:space="preserve">especially </w:t>
      </w:r>
      <w:r w:rsidR="00BC4CCF">
        <w:t xml:space="preserve">popular in </w:t>
      </w:r>
      <w:r w:rsidR="00A9359A">
        <w:t>critical thinking</w:t>
      </w:r>
      <w:r w:rsidR="001779A1">
        <w:t xml:space="preserve">. </w:t>
      </w:r>
      <w:r w:rsidR="0081372E">
        <w:t xml:space="preserve">In Socratic questioning, the discussion leader </w:t>
      </w:r>
      <w:r w:rsidR="00EC5D9B">
        <w:t>most often</w:t>
      </w:r>
      <w:r w:rsidR="0081372E">
        <w:t xml:space="preserve"> leads by asking questions rather than making statements</w:t>
      </w:r>
      <w:r w:rsidR="001779A1">
        <w:t xml:space="preserve">. </w:t>
      </w:r>
      <w:r w:rsidR="00A9359A">
        <w:t xml:space="preserve">Richard </w:t>
      </w:r>
      <w:r w:rsidR="009F424D">
        <w:t xml:space="preserve">Paul, </w:t>
      </w:r>
      <w:r w:rsidR="00D51872">
        <w:t xml:space="preserve">a leader in </w:t>
      </w:r>
      <w:r w:rsidR="009F424D">
        <w:t xml:space="preserve">the field of critical thinking, and A.J.A. </w:t>
      </w:r>
      <w:proofErr w:type="spellStart"/>
      <w:r w:rsidR="009F424D">
        <w:t>Binker</w:t>
      </w:r>
      <w:proofErr w:type="spellEnd"/>
      <w:r w:rsidR="0081372E">
        <w:t xml:space="preserve"> describe the Socratic method</w:t>
      </w:r>
      <w:r w:rsidR="00D51872">
        <w:t xml:space="preserve"> as being "</w:t>
      </w:r>
      <w:r w:rsidR="00A9359A">
        <w:t xml:space="preserve">at the heart of critical teaching” </w:t>
      </w:r>
      <w:r w:rsidR="00AC6D65">
        <w:t>(</w:t>
      </w:r>
      <w:r w:rsidR="00A9359A">
        <w:t>360)</w:t>
      </w:r>
      <w:r w:rsidR="001779A1">
        <w:t xml:space="preserve">. </w:t>
      </w:r>
      <w:r w:rsidR="00A9359A">
        <w:t xml:space="preserve">They suggest </w:t>
      </w:r>
      <w:r>
        <w:t>flexibility so</w:t>
      </w:r>
      <w:r w:rsidR="0081372E">
        <w:t xml:space="preserve"> it</w:t>
      </w:r>
      <w:r w:rsidR="00A9359A">
        <w:t xml:space="preserve"> can occur in </w:t>
      </w:r>
      <w:r>
        <w:t>many ways</w:t>
      </w:r>
      <w:proofErr w:type="gramStart"/>
      <w:r w:rsidR="001779A1">
        <w:t>–</w:t>
      </w:r>
      <w:r w:rsidR="00A9359A">
        <w:t>“</w:t>
      </w:r>
      <w:proofErr w:type="gramEnd"/>
      <w:r w:rsidR="00A9359A">
        <w:t>from the teacher or from students, . . . in a large group discussion, in small groups, one-to-one, or even with oneself</w:t>
      </w:r>
      <w:r w:rsidR="009F424D">
        <w:t>”</w:t>
      </w:r>
      <w:r w:rsidR="001779A1">
        <w:t>–</w:t>
      </w:r>
      <w:r w:rsidR="00EE204C">
        <w:t xml:space="preserve">such that </w:t>
      </w:r>
      <w:r w:rsidR="009F424D">
        <w:t>the questions “</w:t>
      </w:r>
      <w:r w:rsidR="00A9359A">
        <w:t xml:space="preserve">can have different purposes” </w:t>
      </w:r>
      <w:r w:rsidR="00AC6D65">
        <w:t>(</w:t>
      </w:r>
      <w:r w:rsidR="00A9359A">
        <w:t>361)</w:t>
      </w:r>
      <w:r w:rsidR="001779A1">
        <w:t xml:space="preserve">. </w:t>
      </w:r>
      <w:r w:rsidR="00D51872">
        <w:t xml:space="preserve">Shirley </w:t>
      </w:r>
      <w:proofErr w:type="spellStart"/>
      <w:r w:rsidR="00D51872">
        <w:t>Shiever</w:t>
      </w:r>
      <w:proofErr w:type="spellEnd"/>
      <w:r w:rsidR="00D51872">
        <w:t xml:space="preserve"> recommends</w:t>
      </w:r>
      <w:r w:rsidR="00655284">
        <w:t xml:space="preserve"> varying the types of questions: recall, inference, and implication </w:t>
      </w:r>
      <w:r w:rsidR="00AC6D65">
        <w:t>(</w:t>
      </w:r>
      <w:r w:rsidR="00655284">
        <w:t>80)</w:t>
      </w:r>
      <w:r w:rsidR="001779A1">
        <w:t xml:space="preserve">. </w:t>
      </w:r>
    </w:p>
    <w:p w14:paraId="4E801DA3" w14:textId="7C0E54E4" w:rsidR="00D31F53" w:rsidRDefault="002A45EA" w:rsidP="00FB4E51">
      <w:pPr>
        <w:pStyle w:val="NormalWeb"/>
        <w:widowControl w:val="0"/>
        <w:spacing w:before="0" w:beforeAutospacing="0" w:after="0" w:afterAutospacing="0" w:line="480" w:lineRule="auto"/>
        <w:ind w:firstLine="720"/>
      </w:pPr>
      <w:r>
        <w:lastRenderedPageBreak/>
        <w:t>Another issue is reading</w:t>
      </w:r>
      <w:r w:rsidR="001779A1">
        <w:t xml:space="preserve">. </w:t>
      </w:r>
      <w:r w:rsidR="00F4554E">
        <w:t>Questioning makes it heuristic</w:t>
      </w:r>
      <w:r w:rsidR="001779A1">
        <w:t xml:space="preserve">. </w:t>
      </w:r>
      <w:r w:rsidRPr="00EE204C">
        <w:t>Nancy Sommers and</w:t>
      </w:r>
      <w:r w:rsidR="00EE204C" w:rsidRPr="00EE204C">
        <w:t xml:space="preserve"> Laura </w:t>
      </w:r>
      <w:proofErr w:type="spellStart"/>
      <w:r w:rsidR="00EE204C" w:rsidRPr="00EE204C">
        <w:t>Salz</w:t>
      </w:r>
      <w:proofErr w:type="spellEnd"/>
      <w:r w:rsidR="00EE204C" w:rsidRPr="00EE204C">
        <w:t xml:space="preserve"> </w:t>
      </w:r>
      <w:r w:rsidRPr="00EE204C">
        <w:t xml:space="preserve">found </w:t>
      </w:r>
      <w:r w:rsidR="00EE204C" w:rsidRPr="00EE204C">
        <w:t xml:space="preserve">in their study of Harvard writing students that </w:t>
      </w:r>
      <w:r w:rsidR="00EE204C">
        <w:t>students who participated in deep, ongoing research</w:t>
      </w:r>
      <w:r w:rsidR="001779A1">
        <w:t>–</w:t>
      </w:r>
      <w:r w:rsidR="00EE204C">
        <w:t>often on just one or two specific topics in a course</w:t>
      </w:r>
      <w:r w:rsidR="001779A1">
        <w:t>–</w:t>
      </w:r>
      <w:r w:rsidR="00EE204C">
        <w:t>believed they learned more about writing and research than did other students</w:t>
      </w:r>
      <w:r w:rsidR="001779A1">
        <w:t xml:space="preserve">. </w:t>
      </w:r>
      <w:r w:rsidR="00EE204C">
        <w:t>P</w:t>
      </w:r>
      <w:r>
        <w:t xml:space="preserve">art of the value of </w:t>
      </w:r>
      <w:r w:rsidR="00EE204C">
        <w:t>such research is the deeper reading; another value is increased interest among students in what they are reading</w:t>
      </w:r>
      <w:r w:rsidR="001779A1">
        <w:t xml:space="preserve">. </w:t>
      </w:r>
      <w:r w:rsidR="00EE204C">
        <w:t>Both are more heuristic in that they create more questioning</w:t>
      </w:r>
      <w:r w:rsidR="001779A1">
        <w:t xml:space="preserve">. </w:t>
      </w:r>
      <w:r w:rsidR="00EE204C">
        <w:t xml:space="preserve">Heuristic reading </w:t>
      </w:r>
      <w:r w:rsidR="00A820D1">
        <w:t>also can be achieved by choosing challenging readings</w:t>
      </w:r>
      <w:r w:rsidR="001779A1">
        <w:t xml:space="preserve">. </w:t>
      </w:r>
      <w:r w:rsidR="003E7AD8">
        <w:t xml:space="preserve">Joseph </w:t>
      </w:r>
      <w:r w:rsidR="00A820D1">
        <w:t>Harris describes</w:t>
      </w:r>
      <w:r w:rsidR="00EE204C">
        <w:t>, for example,</w:t>
      </w:r>
      <w:r w:rsidR="00A820D1">
        <w:t xml:space="preserve"> how </w:t>
      </w:r>
      <w:r w:rsidR="00F4554E">
        <w:t>he paired</w:t>
      </w:r>
      <w:r w:rsidR="00A820D1">
        <w:t xml:space="preserve"> contrasting readings</w:t>
      </w:r>
      <w:r w:rsidR="001779A1">
        <w:t>–</w:t>
      </w:r>
      <w:r w:rsidR="00EC5D9B">
        <w:t xml:space="preserve">e.g., </w:t>
      </w:r>
      <w:r w:rsidR="00A820D1">
        <w:t xml:space="preserve">Stevenson's </w:t>
      </w:r>
      <w:r w:rsidR="00A820D1">
        <w:rPr>
          <w:u w:val="single"/>
        </w:rPr>
        <w:t>Dr. Jekyll and Mr. Hyde</w:t>
      </w:r>
      <w:r w:rsidR="00A820D1">
        <w:t xml:space="preserve"> and Martin's </w:t>
      </w:r>
      <w:r w:rsidR="00A820D1">
        <w:rPr>
          <w:u w:val="single"/>
        </w:rPr>
        <w:t>Mary Reilly</w:t>
      </w:r>
      <w:r w:rsidR="00A820D1">
        <w:t xml:space="preserve"> (</w:t>
      </w:r>
      <w:r w:rsidR="00F4554E">
        <w:t xml:space="preserve">which speaks from the viewpoint of </w:t>
      </w:r>
      <w:r w:rsidR="00EC5D9B">
        <w:t>Dr. Jekyll's servant)</w:t>
      </w:r>
      <w:r w:rsidR="001779A1">
        <w:t>–</w:t>
      </w:r>
      <w:r w:rsidR="00EC5D9B">
        <w:t xml:space="preserve">in </w:t>
      </w:r>
      <w:r w:rsidR="00F4554E">
        <w:t xml:space="preserve">a </w:t>
      </w:r>
      <w:r w:rsidR="00A820D1">
        <w:t>class for at-risk students</w:t>
      </w:r>
      <w:r w:rsidR="001779A1">
        <w:t xml:space="preserve">. </w:t>
      </w:r>
      <w:r w:rsidR="00D31F53">
        <w:t>He then</w:t>
      </w:r>
      <w:r w:rsidR="00EE204C">
        <w:t xml:space="preserve"> encouraged students to examine </w:t>
      </w:r>
      <w:r w:rsidR="00D31F53">
        <w:t>the differing points of view in order to have them</w:t>
      </w:r>
      <w:r w:rsidR="00EE204C">
        <w:t xml:space="preserve"> "</w:t>
      </w:r>
      <w:r w:rsidR="00A820D1">
        <w:t>focus as directly as we can on the unstable workings</w:t>
      </w:r>
      <w:r w:rsidR="00F4554E">
        <w:t xml:space="preserve"> of writing itself . . ." (582)</w:t>
      </w:r>
      <w:r w:rsidR="001779A1">
        <w:t xml:space="preserve">. </w:t>
      </w:r>
    </w:p>
    <w:p w14:paraId="23FDE5B6" w14:textId="0A2BC6ED" w:rsidR="00D31F53" w:rsidRDefault="003A6D21" w:rsidP="00FB4E51">
      <w:pPr>
        <w:pStyle w:val="NormalWeb"/>
        <w:widowControl w:val="0"/>
        <w:spacing w:before="0" w:beforeAutospacing="0" w:after="0" w:afterAutospacing="0" w:line="480" w:lineRule="auto"/>
        <w:ind w:firstLine="720"/>
      </w:pPr>
      <w:r w:rsidRPr="003A6D21">
        <w:t xml:space="preserve">Similarly, </w:t>
      </w:r>
      <w:proofErr w:type="spellStart"/>
      <w:r w:rsidRPr="003A6D21">
        <w:t>Mariolina</w:t>
      </w:r>
      <w:proofErr w:type="spellEnd"/>
      <w:r w:rsidRPr="003A6D21">
        <w:t xml:space="preserve"> </w:t>
      </w:r>
      <w:proofErr w:type="spellStart"/>
      <w:r w:rsidRPr="003A6D21">
        <w:t>Salvatori</w:t>
      </w:r>
      <w:proofErr w:type="spellEnd"/>
      <w:r w:rsidRPr="003A6D21">
        <w:t xml:space="preserve"> suggests we ask students to </w:t>
      </w:r>
      <w:r w:rsidR="00EE204C">
        <w:t>"</w:t>
      </w:r>
      <w:r w:rsidRPr="003A6D21">
        <w:t>perform . . . introspective reading” (446) that “engage[s] texts responsibly and critically” by making “readers articulate a reflexive critique” of the textual arguments and their own responding ones</w:t>
      </w:r>
      <w:r w:rsidR="00C348CC">
        <w:t xml:space="preserve"> (444)</w:t>
      </w:r>
      <w:r w:rsidR="001779A1">
        <w:t xml:space="preserve">. </w:t>
      </w:r>
      <w:r w:rsidR="00246BDC">
        <w:t xml:space="preserve">She offers </w:t>
      </w:r>
      <w:r w:rsidRPr="003A6D21">
        <w:t xml:space="preserve">exercises and activities </w:t>
      </w:r>
      <w:r w:rsidR="00246BDC">
        <w:t>that</w:t>
      </w:r>
      <w:r w:rsidRPr="003A6D21">
        <w:t xml:space="preserve"> force students to question both their </w:t>
      </w:r>
      <w:r w:rsidR="00246BDC">
        <w:t>texts</w:t>
      </w:r>
      <w:r w:rsidRPr="003A6D21">
        <w:t xml:space="preserve"> and their </w:t>
      </w:r>
      <w:r w:rsidR="00246BDC">
        <w:t xml:space="preserve">own readings of them using methods similar to </w:t>
      </w:r>
      <w:r w:rsidRPr="003A6D21">
        <w:t xml:space="preserve">Ann </w:t>
      </w:r>
      <w:proofErr w:type="spellStart"/>
      <w:r w:rsidRPr="003A6D21">
        <w:t>Berthoff’s</w:t>
      </w:r>
      <w:proofErr w:type="spellEnd"/>
      <w:r w:rsidRPr="003A6D21">
        <w:t xml:space="preserve"> “close reading</w:t>
      </w:r>
      <w:r w:rsidR="00F4554E">
        <w:t xml:space="preserve">" </w:t>
      </w:r>
      <w:r w:rsidR="00246BDC">
        <w:t>technique</w:t>
      </w:r>
      <w:r w:rsidR="00F4554E">
        <w:t>, which encourages constant heuristic questioning at both simple and metacognitive levels</w:t>
      </w:r>
      <w:r w:rsidR="001779A1">
        <w:t xml:space="preserve">. </w:t>
      </w:r>
    </w:p>
    <w:p w14:paraId="5E623562" w14:textId="1C1E4289" w:rsidR="002A45EA" w:rsidRDefault="00246BDC" w:rsidP="00FB4E51">
      <w:pPr>
        <w:pStyle w:val="NormalWeb"/>
        <w:widowControl w:val="0"/>
        <w:spacing w:before="0" w:beforeAutospacing="0" w:after="0" w:afterAutospacing="0" w:line="480" w:lineRule="auto"/>
        <w:ind w:firstLine="720"/>
      </w:pPr>
      <w:r>
        <w:t xml:space="preserve">In my own </w:t>
      </w:r>
      <w:r w:rsidR="00C348CC">
        <w:t xml:space="preserve">first-year </w:t>
      </w:r>
      <w:r>
        <w:t xml:space="preserve">Composition II course, I assign Bergner's </w:t>
      </w:r>
      <w:r w:rsidRPr="006759B0">
        <w:rPr>
          <w:i/>
          <w:iCs/>
        </w:rPr>
        <w:t>In the Land of Magic Soldiers</w:t>
      </w:r>
      <w:r>
        <w:t>, a literate and deeply disturbing account of the 1990s civil w</w:t>
      </w:r>
      <w:r w:rsidR="00C348CC">
        <w:t>ar in Sierra Leone, West Africa, and a related book of each student's choice</w:t>
      </w:r>
      <w:r w:rsidR="001779A1">
        <w:t xml:space="preserve">. </w:t>
      </w:r>
      <w:r>
        <w:t>In class discussions, I speak mostly by posing questions, sometimes stopping to provide background facts, and I ask everyone to participate at some point</w:t>
      </w:r>
      <w:r w:rsidR="001779A1">
        <w:t xml:space="preserve">. </w:t>
      </w:r>
      <w:r>
        <w:t xml:space="preserve">I </w:t>
      </w:r>
      <w:r w:rsidR="00C348CC">
        <w:t xml:space="preserve">also </w:t>
      </w:r>
      <w:r>
        <w:t>state</w:t>
      </w:r>
      <w:r w:rsidR="00C348CC">
        <w:t xml:space="preserve"> several times</w:t>
      </w:r>
      <w:r>
        <w:t xml:space="preserve">, "If you have more questions after we are done talking than before, this is </w:t>
      </w:r>
      <w:r w:rsidR="005C22E2">
        <w:t>a sign of progress</w:t>
      </w:r>
      <w:r>
        <w:t xml:space="preserve">." </w:t>
      </w:r>
    </w:p>
    <w:p w14:paraId="78A6C844" w14:textId="0D6C434E" w:rsidR="00DC1EC6" w:rsidRDefault="00477D87" w:rsidP="00FB4E51">
      <w:pPr>
        <w:pStyle w:val="NormalWeb"/>
        <w:widowControl w:val="0"/>
        <w:spacing w:before="0" w:beforeAutospacing="0" w:after="0" w:afterAutospacing="0" w:line="480" w:lineRule="auto"/>
        <w:ind w:firstLine="720"/>
      </w:pPr>
      <w:r>
        <w:t xml:space="preserve">Turner offers two </w:t>
      </w:r>
      <w:r w:rsidR="00DC1EC6">
        <w:t xml:space="preserve">interesting </w:t>
      </w:r>
      <w:r>
        <w:t xml:space="preserve">methods of </w:t>
      </w:r>
      <w:r w:rsidR="00C348CC">
        <w:t>responding to formal</w:t>
      </w:r>
      <w:r>
        <w:t xml:space="preserve"> student papers using questioning</w:t>
      </w:r>
      <w:r w:rsidR="001779A1">
        <w:t xml:space="preserve">. </w:t>
      </w:r>
      <w:r>
        <w:t xml:space="preserve">"Instead of asking students to revise their papers," he says, "why not ask them to write replies to [five or six of your own] questions about their arguments" (6)?  He </w:t>
      </w:r>
      <w:r w:rsidR="00C348CC">
        <w:t>suggests</w:t>
      </w:r>
      <w:r w:rsidR="00DC1EC6">
        <w:t xml:space="preserve"> doing so </w:t>
      </w:r>
      <w:r w:rsidR="00DC1EC6">
        <w:lastRenderedPageBreak/>
        <w:t xml:space="preserve">"virtually eliminates" plagiarism because students do not want "to write replies to questions about somebody else's paper," and the practice "does not take much more time than writing marginal comments."  He </w:t>
      </w:r>
      <w:r>
        <w:t>recommends "tailor[</w:t>
      </w:r>
      <w:proofErr w:type="spellStart"/>
      <w:r>
        <w:t>ing</w:t>
      </w:r>
      <w:proofErr w:type="spellEnd"/>
      <w:r>
        <w:t>] the questions to each student's needs and</w:t>
      </w:r>
      <w:r w:rsidR="00C348CC">
        <w:t xml:space="preserve"> abilities."  H</w:t>
      </w:r>
      <w:r>
        <w:t xml:space="preserve">e </w:t>
      </w:r>
      <w:r w:rsidR="00C348CC">
        <w:t>adds</w:t>
      </w:r>
      <w:r>
        <w:t>, "Instead of asking students to edit each other's papers, why not have them swap papers and raise questions about each other's arguments"</w:t>
      </w:r>
      <w:r w:rsidR="00DC1EC6">
        <w:t xml:space="preserve"> after they first write "a brief summary of the other person's main argument"</w:t>
      </w:r>
      <w:r>
        <w:t xml:space="preserve"> (7)</w:t>
      </w:r>
      <w:r w:rsidR="00C348CC">
        <w:t>?</w:t>
      </w:r>
      <w:r>
        <w:t xml:space="preserve">  </w:t>
      </w:r>
    </w:p>
    <w:p w14:paraId="315DC679" w14:textId="04E41E3D" w:rsidR="0082008C" w:rsidRDefault="0082008C" w:rsidP="00FB4E51">
      <w:pPr>
        <w:pStyle w:val="NormalWeb"/>
        <w:widowControl w:val="0"/>
        <w:spacing w:before="0" w:beforeAutospacing="0" w:after="0" w:afterAutospacing="0" w:line="480" w:lineRule="auto"/>
        <w:ind w:firstLine="720"/>
      </w:pPr>
      <w:r>
        <w:t xml:space="preserve">Stephen Brookfield and Stephen </w:t>
      </w:r>
      <w:proofErr w:type="spellStart"/>
      <w:r>
        <w:t>Preskill</w:t>
      </w:r>
      <w:proofErr w:type="spellEnd"/>
      <w:r>
        <w:t xml:space="preserve"> state that "the heart of sustaining an emerging discussion are the skills of questioning, listening, and responding</w:t>
      </w:r>
      <w:proofErr w:type="gramStart"/>
      <w:r w:rsidR="001918DF">
        <w:t xml:space="preserve">. . . </w:t>
      </w:r>
      <w:r w:rsidR="001779A1">
        <w:t>.</w:t>
      </w:r>
      <w:proofErr w:type="gramEnd"/>
      <w:r w:rsidR="001779A1">
        <w:t xml:space="preserve"> </w:t>
      </w:r>
      <w:r>
        <w:t>Of the three lear</w:t>
      </w:r>
      <w:r w:rsidR="001918DF">
        <w:t>ning to question takes the most</w:t>
      </w:r>
      <w:r>
        <w:t xml:space="preserve"> practice and s</w:t>
      </w:r>
      <w:r w:rsidR="008D0934">
        <w:t>kill</w:t>
      </w:r>
      <w:proofErr w:type="gramStart"/>
      <w:r w:rsidR="008D0934">
        <w:t>. . . .</w:t>
      </w:r>
      <w:proofErr w:type="gramEnd"/>
      <w:r w:rsidR="00D31F53">
        <w:t>"</w:t>
      </w:r>
      <w:r w:rsidR="008D0934">
        <w:t xml:space="preserve">  Indeed, as </w:t>
      </w:r>
      <w:r w:rsidR="009C47A4">
        <w:t xml:space="preserve">Barbara </w:t>
      </w:r>
      <w:r w:rsidR="008D0934">
        <w:t xml:space="preserve">Palmer </w:t>
      </w:r>
      <w:r>
        <w:t>has noted, how we ask questions can make the difference between a discussion that goes nowhere and</w:t>
      </w:r>
      <w:r w:rsidR="008D0934">
        <w:t xml:space="preserve"> one that turns into a "c</w:t>
      </w:r>
      <w:r>
        <w:t>omplex communal dialogue th</w:t>
      </w:r>
      <w:r w:rsidR="008D0934">
        <w:t>at bounces all around the room.</w:t>
      </w:r>
      <w:r w:rsidR="009C47A4">
        <w:t xml:space="preserve">"  Brookfield and </w:t>
      </w:r>
      <w:proofErr w:type="spellStart"/>
      <w:r w:rsidR="009C47A4">
        <w:t>Preskill</w:t>
      </w:r>
      <w:proofErr w:type="spellEnd"/>
      <w:r w:rsidR="009C47A4">
        <w:t xml:space="preserve"> </w:t>
      </w:r>
      <w:r>
        <w:t>list several types of questions</w:t>
      </w:r>
      <w:r w:rsidR="0081372E">
        <w:t xml:space="preserve"> and recommend "skillfully mixing" them</w:t>
      </w:r>
      <w:r>
        <w:t>:</w:t>
      </w:r>
    </w:p>
    <w:p w14:paraId="7593EDD7" w14:textId="77777777" w:rsidR="0082008C" w:rsidRDefault="0082008C" w:rsidP="00FB4E51">
      <w:pPr>
        <w:pStyle w:val="NormalWeb"/>
        <w:widowControl w:val="0"/>
        <w:spacing w:before="0" w:beforeAutospacing="0" w:after="0" w:afterAutospacing="0" w:line="480" w:lineRule="auto"/>
        <w:ind w:firstLine="720"/>
      </w:pPr>
      <w:r>
        <w:tab/>
        <w:t>Questions That Ask for More Evidence</w:t>
      </w:r>
    </w:p>
    <w:p w14:paraId="471841CC" w14:textId="77777777" w:rsidR="0082008C" w:rsidRDefault="0082008C" w:rsidP="00FB4E51">
      <w:pPr>
        <w:pStyle w:val="NormalWeb"/>
        <w:widowControl w:val="0"/>
        <w:spacing w:before="0" w:beforeAutospacing="0" w:after="0" w:afterAutospacing="0" w:line="480" w:lineRule="auto"/>
        <w:ind w:firstLine="720"/>
      </w:pPr>
      <w:r>
        <w:tab/>
        <w:t>Questions That Ask for Clarification</w:t>
      </w:r>
    </w:p>
    <w:p w14:paraId="08A11025" w14:textId="77777777" w:rsidR="0082008C" w:rsidRDefault="0082008C" w:rsidP="00FB4E51">
      <w:pPr>
        <w:pStyle w:val="NormalWeb"/>
        <w:widowControl w:val="0"/>
        <w:spacing w:before="0" w:beforeAutospacing="0" w:after="0" w:afterAutospacing="0" w:line="480" w:lineRule="auto"/>
        <w:ind w:firstLine="720"/>
      </w:pPr>
      <w:r>
        <w:tab/>
        <w:t>Open Questions</w:t>
      </w:r>
    </w:p>
    <w:p w14:paraId="25F51789" w14:textId="77777777" w:rsidR="0082008C" w:rsidRDefault="0082008C" w:rsidP="00FB4E51">
      <w:pPr>
        <w:pStyle w:val="NormalWeb"/>
        <w:widowControl w:val="0"/>
        <w:spacing w:before="0" w:beforeAutospacing="0" w:after="0" w:afterAutospacing="0" w:line="480" w:lineRule="auto"/>
        <w:ind w:firstLine="720"/>
      </w:pPr>
      <w:r>
        <w:tab/>
        <w:t>Linking or Extension Questions</w:t>
      </w:r>
    </w:p>
    <w:p w14:paraId="4694B02C" w14:textId="77777777" w:rsidR="0082008C" w:rsidRDefault="0082008C" w:rsidP="00FB4E51">
      <w:pPr>
        <w:pStyle w:val="NormalWeb"/>
        <w:widowControl w:val="0"/>
        <w:spacing w:before="0" w:beforeAutospacing="0" w:after="0" w:afterAutospacing="0" w:line="480" w:lineRule="auto"/>
        <w:ind w:firstLine="720"/>
      </w:pPr>
      <w:r>
        <w:tab/>
        <w:t>Hypothetical Questions</w:t>
      </w:r>
    </w:p>
    <w:p w14:paraId="513753D0" w14:textId="77777777" w:rsidR="0081372E" w:rsidRDefault="0081372E" w:rsidP="00FB4E51">
      <w:pPr>
        <w:pStyle w:val="NormalWeb"/>
        <w:widowControl w:val="0"/>
        <w:spacing w:before="0" w:beforeAutospacing="0" w:after="0" w:afterAutospacing="0" w:line="480" w:lineRule="auto"/>
        <w:ind w:firstLine="720"/>
      </w:pPr>
      <w:r>
        <w:tab/>
        <w:t>Cause-and-Effect Questions</w:t>
      </w:r>
    </w:p>
    <w:p w14:paraId="52972582" w14:textId="77777777" w:rsidR="0081372E" w:rsidRDefault="0081372E" w:rsidP="00FB4E51">
      <w:pPr>
        <w:pStyle w:val="NormalWeb"/>
        <w:widowControl w:val="0"/>
        <w:spacing w:before="0" w:beforeAutospacing="0" w:after="0" w:afterAutospacing="0" w:line="480" w:lineRule="auto"/>
        <w:ind w:firstLine="720"/>
      </w:pPr>
      <w:r>
        <w:tab/>
        <w:t>Summary and Synthesis Questions</w:t>
      </w:r>
    </w:p>
    <w:p w14:paraId="0B86C8FE" w14:textId="6C2C84AC" w:rsidR="00477D87" w:rsidRDefault="00477D87" w:rsidP="00FB4E51">
      <w:pPr>
        <w:pStyle w:val="NormalWeb"/>
        <w:widowControl w:val="0"/>
        <w:spacing w:before="0" w:beforeAutospacing="0" w:after="0" w:afterAutospacing="0" w:line="480" w:lineRule="auto"/>
        <w:ind w:firstLine="720"/>
      </w:pPr>
      <w:r>
        <w:t>The goal of such questioning always is to encourage students to extend and expand their thinking, to perceive in new ways, and to develop a heuristic attitude of questioning</w:t>
      </w:r>
      <w:r w:rsidR="001779A1">
        <w:t xml:space="preserve">. </w:t>
      </w:r>
      <w:r w:rsidR="00DC1EC6">
        <w:t>This develops the habit in students of not</w:t>
      </w:r>
      <w:r>
        <w:t xml:space="preserve"> presuming</w:t>
      </w:r>
      <w:r w:rsidR="0081372E">
        <w:t xml:space="preserve"> that their</w:t>
      </w:r>
      <w:r w:rsidR="00DC1EC6">
        <w:t xml:space="preserve"> writing</w:t>
      </w:r>
      <w:r w:rsidR="001779A1">
        <w:t>–</w:t>
      </w:r>
      <w:r w:rsidR="00DC1EC6">
        <w:t xml:space="preserve">and </w:t>
      </w:r>
      <w:r w:rsidR="0081372E">
        <w:t>their</w:t>
      </w:r>
      <w:r w:rsidR="00DC1EC6">
        <w:t xml:space="preserve"> thought</w:t>
      </w:r>
      <w:r w:rsidR="001779A1">
        <w:t>–</w:t>
      </w:r>
      <w:r w:rsidR="00DC1EC6">
        <w:t>is completed</w:t>
      </w:r>
      <w:r w:rsidR="001779A1">
        <w:t xml:space="preserve">. </w:t>
      </w:r>
    </w:p>
    <w:p w14:paraId="4CD966CE" w14:textId="77777777" w:rsidR="00C03293" w:rsidRPr="00B91B3B" w:rsidRDefault="00C03293" w:rsidP="00FB4E51">
      <w:pPr>
        <w:pStyle w:val="NormalWeb"/>
        <w:widowControl w:val="0"/>
        <w:spacing w:before="0" w:beforeAutospacing="0" w:after="0" w:afterAutospacing="0" w:line="480" w:lineRule="auto"/>
        <w:rPr>
          <w:u w:val="single"/>
        </w:rPr>
      </w:pPr>
      <w:r w:rsidRPr="00B91B3B">
        <w:rPr>
          <w:u w:val="single"/>
        </w:rPr>
        <w:t>Freewriting</w:t>
      </w:r>
      <w:r w:rsidR="000C3789" w:rsidRPr="00B91B3B">
        <w:rPr>
          <w:u w:val="single"/>
        </w:rPr>
        <w:t xml:space="preserve"> Heuristically</w:t>
      </w:r>
    </w:p>
    <w:p w14:paraId="4B49BEF5" w14:textId="7E0C5184" w:rsidR="00C03293" w:rsidRDefault="00C03293" w:rsidP="00FB4E51">
      <w:pPr>
        <w:pStyle w:val="NormalWeb"/>
        <w:widowControl w:val="0"/>
        <w:spacing w:before="0" w:beforeAutospacing="0" w:after="0" w:afterAutospacing="0" w:line="480" w:lineRule="auto"/>
        <w:ind w:firstLine="720"/>
      </w:pPr>
      <w:r>
        <w:t>Freewriting is a second heuristic tool, one that the critical thinking movement has adopted wholeheartedly, in part because freewriting is by definition supposed to be exploratory</w:t>
      </w:r>
      <w:r w:rsidR="001779A1">
        <w:t xml:space="preserve">. </w:t>
      </w:r>
      <w:r>
        <w:t xml:space="preserve">I say </w:t>
      </w:r>
      <w:r>
        <w:lastRenderedPageBreak/>
        <w:t>"supposed to," however, because it also can become a disappoint</w:t>
      </w:r>
      <w:r w:rsidR="00C348CC">
        <w:t>ingly limiting structure</w:t>
      </w:r>
      <w:r w:rsidR="001779A1">
        <w:t xml:space="preserve">. </w:t>
      </w:r>
      <w:r>
        <w:t xml:space="preserve">In the 1970s and 1980s, students often welcomed </w:t>
      </w:r>
      <w:r w:rsidR="00C348CC">
        <w:t xml:space="preserve">the new experience of </w:t>
      </w:r>
      <w:r>
        <w:t xml:space="preserve">freewriting and the parallel </w:t>
      </w:r>
      <w:proofErr w:type="spellStart"/>
      <w:r>
        <w:t>expressivism</w:t>
      </w:r>
      <w:proofErr w:type="spellEnd"/>
      <w:r>
        <w:t xml:space="preserve"> it offered</w:t>
      </w:r>
      <w:r w:rsidR="001779A1">
        <w:t xml:space="preserve">. </w:t>
      </w:r>
      <w:r>
        <w:t xml:space="preserve">However, by the 1990s, </w:t>
      </w:r>
      <w:r w:rsidR="00C348CC">
        <w:t>our culture of education and even, arguably, TV and music, had come to value creative self-expression</w:t>
      </w:r>
      <w:r w:rsidR="001779A1">
        <w:t xml:space="preserve">. </w:t>
      </w:r>
      <w:r w:rsidR="00C348CC">
        <w:t xml:space="preserve">In addition, </w:t>
      </w:r>
      <w:r>
        <w:t xml:space="preserve">many secondary and even primary </w:t>
      </w:r>
      <w:proofErr w:type="gramStart"/>
      <w:r>
        <w:t>schools</w:t>
      </w:r>
      <w:proofErr w:type="gramEnd"/>
      <w:r>
        <w:t xml:space="preserve"> </w:t>
      </w:r>
      <w:r w:rsidR="00E227A5">
        <w:t>taught</w:t>
      </w:r>
      <w:r>
        <w:t xml:space="preserve"> freewrit</w:t>
      </w:r>
      <w:r w:rsidR="00E227A5">
        <w:t>ing</w:t>
      </w:r>
      <w:r w:rsidR="001779A1">
        <w:t xml:space="preserve">. </w:t>
      </w:r>
      <w:r w:rsidR="00E227A5">
        <w:t xml:space="preserve">I began to find </w:t>
      </w:r>
      <w:r>
        <w:t>my own students groaning when asked to use it</w:t>
      </w:r>
      <w:r w:rsidR="001779A1">
        <w:t xml:space="preserve">. </w:t>
      </w:r>
      <w:r>
        <w:t xml:space="preserve">Part of the problem was that </w:t>
      </w:r>
      <w:r w:rsidR="00C348CC">
        <w:t>many</w:t>
      </w:r>
      <w:r>
        <w:t xml:space="preserve"> </w:t>
      </w:r>
      <w:r w:rsidR="00C348CC">
        <w:t xml:space="preserve">had </w:t>
      </w:r>
      <w:r w:rsidR="00E227A5">
        <w:t>practiced it</w:t>
      </w:r>
      <w:r w:rsidR="00C348CC">
        <w:t xml:space="preserve"> so much that they had come to think of </w:t>
      </w:r>
      <w:r w:rsidR="00E227A5">
        <w:t>it</w:t>
      </w:r>
      <w:r w:rsidR="00C348CC">
        <w:t xml:space="preserve"> as simply producing summaries of their thoughts or feelings</w:t>
      </w:r>
      <w:r w:rsidR="001779A1">
        <w:t xml:space="preserve">. </w:t>
      </w:r>
      <w:r>
        <w:t>Other</w:t>
      </w:r>
      <w:r w:rsidR="00C348CC">
        <w:t xml:space="preserve">s, sufficiently experienced in the "liberation" of self-expression, wanted </w:t>
      </w:r>
      <w:r>
        <w:t xml:space="preserve">more sophisticated and concrete </w:t>
      </w:r>
      <w:r w:rsidR="00C348CC">
        <w:t>purpose</w:t>
      </w:r>
      <w:r>
        <w:t xml:space="preserve"> or method for their writing</w:t>
      </w:r>
      <w:r w:rsidR="001779A1">
        <w:t>–</w:t>
      </w:r>
      <w:r>
        <w:t>what Bazerman calls "a persona, a public face" that is appropriate to the author, audience, and situation (25)</w:t>
      </w:r>
      <w:r w:rsidR="001779A1">
        <w:t xml:space="preserve">. </w:t>
      </w:r>
    </w:p>
    <w:p w14:paraId="672F99D7" w14:textId="474AF7AC" w:rsidR="00C03293" w:rsidRDefault="00C03293" w:rsidP="00FB4E51">
      <w:pPr>
        <w:pStyle w:val="NormalWeb"/>
        <w:widowControl w:val="0"/>
        <w:spacing w:before="0" w:beforeAutospacing="0" w:after="0" w:afterAutospacing="0" w:line="480" w:lineRule="auto"/>
        <w:ind w:firstLine="720"/>
      </w:pPr>
      <w:r>
        <w:t xml:space="preserve">How, indeed, can we </w:t>
      </w:r>
      <w:r w:rsidR="00E227A5">
        <w:t>reinvigorate</w:t>
      </w:r>
      <w:r>
        <w:t xml:space="preserve"> freewriting?  </w:t>
      </w:r>
      <w:r w:rsidR="00E227A5">
        <w:t xml:space="preserve">Simply, </w:t>
      </w:r>
      <w:r>
        <w:t>it needs to be heuristic</w:t>
      </w:r>
      <w:r w:rsidR="00D31F53">
        <w:t xml:space="preserve">: </w:t>
      </w:r>
      <w:r w:rsidR="00666E19">
        <w:t>to become</w:t>
      </w:r>
      <w:r w:rsidR="008D0521">
        <w:t xml:space="preserve"> or be reinvigorated as </w:t>
      </w:r>
      <w:r>
        <w:t>discovery</w:t>
      </w:r>
      <w:r w:rsidR="001779A1">
        <w:t xml:space="preserve">. </w:t>
      </w:r>
    </w:p>
    <w:p w14:paraId="282DA8F8" w14:textId="52D94022" w:rsidR="00E227A5" w:rsidRDefault="00C03293" w:rsidP="00FB4E51">
      <w:pPr>
        <w:pStyle w:val="NormalWeb"/>
        <w:widowControl w:val="0"/>
        <w:spacing w:before="0" w:beforeAutospacing="0" w:after="0" w:afterAutospacing="0" w:line="480" w:lineRule="auto"/>
        <w:ind w:firstLine="720"/>
      </w:pPr>
      <w:r>
        <w:t>There are several specific ways to encourage exploratory freewriting</w:t>
      </w:r>
      <w:r w:rsidR="001779A1">
        <w:t xml:space="preserve">. </w:t>
      </w:r>
      <w:r>
        <w:t xml:space="preserve">First, students can use freewriting as a form of answering or even asking questions as </w:t>
      </w:r>
      <w:r w:rsidR="005A59F9">
        <w:t xml:space="preserve">briefly </w:t>
      </w:r>
      <w:r>
        <w:t>mentioned above in "Questioning</w:t>
      </w:r>
      <w:r w:rsidR="005A59F9">
        <w:t>.</w:t>
      </w:r>
      <w:r>
        <w:t xml:space="preserve">" </w:t>
      </w:r>
      <w:r w:rsidR="005A59F9">
        <w:t xml:space="preserve"> </w:t>
      </w:r>
      <w:r w:rsidR="00555FAC">
        <w:t xml:space="preserve">However, as </w:t>
      </w:r>
      <w:r w:rsidR="005A59F9">
        <w:t>the above makes clear,</w:t>
      </w:r>
      <w:r w:rsidR="00555FAC">
        <w:t xml:space="preserve"> the questions must be</w:t>
      </w:r>
      <w:r>
        <w:t xml:space="preserve"> truly open-ended</w:t>
      </w:r>
      <w:r w:rsidR="00555FAC">
        <w:t>,</w:t>
      </w:r>
      <w:r>
        <w:t xml:space="preserve"> not only </w:t>
      </w:r>
      <w:r w:rsidR="00555FAC">
        <w:t xml:space="preserve">by </w:t>
      </w:r>
      <w:r>
        <w:t>e</w:t>
      </w:r>
      <w:r w:rsidR="00555FAC">
        <w:t>ncouraging</w:t>
      </w:r>
      <w:r>
        <w:t xml:space="preserve"> students to think of subjects in new ways but also </w:t>
      </w:r>
      <w:r w:rsidR="00555FAC">
        <w:t xml:space="preserve">by giving </w:t>
      </w:r>
      <w:r>
        <w:t>them</w:t>
      </w:r>
      <w:r w:rsidR="00E227A5">
        <w:t xml:space="preserve"> sufficient</w:t>
      </w:r>
      <w:r>
        <w:t xml:space="preserve"> directio</w:t>
      </w:r>
      <w:r w:rsidR="00E227A5">
        <w:t>n or structure</w:t>
      </w:r>
      <w:r w:rsidR="001779A1">
        <w:t>–</w:t>
      </w:r>
      <w:r w:rsidR="00E227A5">
        <w:t>which can be accomplished</w:t>
      </w:r>
      <w:r w:rsidR="005A59F9">
        <w:t xml:space="preserve"> by</w:t>
      </w:r>
      <w:r>
        <w:t xml:space="preserve"> offer</w:t>
      </w:r>
      <w:r w:rsidR="005A59F9">
        <w:t>ing</w:t>
      </w:r>
      <w:r>
        <w:t xml:space="preserve"> students a </w:t>
      </w:r>
      <w:r w:rsidR="005A59F9">
        <w:t>variety of possible questions</w:t>
      </w:r>
      <w:r w:rsidR="001779A1">
        <w:t xml:space="preserve">. </w:t>
      </w:r>
    </w:p>
    <w:p w14:paraId="7AB80017" w14:textId="119AEFB2" w:rsidR="00C03293" w:rsidRDefault="00C03293" w:rsidP="00FB4E51">
      <w:pPr>
        <w:pStyle w:val="NormalWeb"/>
        <w:widowControl w:val="0"/>
        <w:spacing w:before="0" w:beforeAutospacing="0" w:after="0" w:afterAutospacing="0" w:line="480" w:lineRule="auto"/>
        <w:ind w:firstLine="720"/>
      </w:pPr>
      <w:r>
        <w:t>More specifically, in the classroom a</w:t>
      </w:r>
      <w:r w:rsidR="00555FAC">
        <w:t xml:space="preserve"> structured</w:t>
      </w:r>
      <w:r>
        <w:t xml:space="preserve"> heuristic approach to freewriting avoids </w:t>
      </w:r>
      <w:proofErr w:type="spellStart"/>
      <w:r w:rsidR="00E227A5">
        <w:t>overally</w:t>
      </w:r>
      <w:proofErr w:type="spellEnd"/>
      <w:r w:rsidR="00E227A5">
        <w:t xml:space="preserve"> generic</w:t>
      </w:r>
      <w:r w:rsidR="00555FAC">
        <w:t xml:space="preserve"> </w:t>
      </w:r>
      <w:r w:rsidR="005A59F9">
        <w:t>directions and commands</w:t>
      </w:r>
      <w:r w:rsidR="001779A1">
        <w:t>–</w:t>
      </w:r>
      <w:r>
        <w:t>such as "Write about your</w:t>
      </w:r>
      <w:r w:rsidR="005A59F9">
        <w:t xml:space="preserve"> favorite experience this week"</w:t>
      </w:r>
      <w:r w:rsidR="001779A1">
        <w:t>–</w:t>
      </w:r>
      <w:r>
        <w:t>and instead asks</w:t>
      </w:r>
      <w:r w:rsidR="00555FAC">
        <w:t xml:space="preserve"> more specifically</w:t>
      </w:r>
      <w:r w:rsidR="005A59F9">
        <w:t xml:space="preserve"> and with </w:t>
      </w:r>
      <w:r w:rsidR="00E227A5">
        <w:t>a variety of question</w:t>
      </w:r>
      <w:r w:rsidR="005A59F9">
        <w:t xml:space="preserve"> options</w:t>
      </w:r>
      <w:r>
        <w:t>, "Answer one or more of these questions: 'What was your best experience this week, your worst, your most intense, or your most memorable, why, and/or how?'" "Instead</w:t>
      </w:r>
      <w:r w:rsidR="00555FAC">
        <w:t xml:space="preserve"> of </w:t>
      </w:r>
      <w:r w:rsidR="00E227A5">
        <w:t>stating</w:t>
      </w:r>
      <w:r w:rsidR="00555FAC">
        <w:t xml:space="preserve">, </w:t>
      </w:r>
      <w:r w:rsidR="00E227A5">
        <w:t>generically</w:t>
      </w:r>
      <w:r w:rsidR="00555FAC">
        <w:t>,</w:t>
      </w:r>
      <w:r>
        <w:t xml:space="preserve"> "Write </w:t>
      </w:r>
      <w:r w:rsidR="00555FAC">
        <w:t>what you</w:t>
      </w:r>
      <w:r>
        <w:t xml:space="preserve"> know about abortion," a heuristic approach asks</w:t>
      </w:r>
      <w:r w:rsidR="00555FAC">
        <w:t xml:space="preserve"> specifically</w:t>
      </w:r>
      <w:r w:rsidR="005A59F9">
        <w:t xml:space="preserve"> and with more options</w:t>
      </w:r>
      <w:r>
        <w:t>, "What experiences have you or your friends had with abortion</w:t>
      </w:r>
      <w:r w:rsidR="001779A1">
        <w:t>–</w:t>
      </w:r>
      <w:r>
        <w:t xml:space="preserve">as a man or woman, a friend or enemy, a relative or a boyfriend/girlfriend?  How would you feel and respond (and why) if you found out one of your parents had considered aborting you?  What should a pregnant fifteen-year-old runaway who uses drugs do if </w:t>
      </w:r>
      <w:r>
        <w:lastRenderedPageBreak/>
        <w:t xml:space="preserve">offered an abortion, and how or why?"  </w:t>
      </w:r>
    </w:p>
    <w:p w14:paraId="7FE875ED" w14:textId="1B0F4F04" w:rsidR="00C03293" w:rsidRDefault="00E227A5" w:rsidP="00FB4E51">
      <w:pPr>
        <w:pStyle w:val="NormalWeb"/>
        <w:widowControl w:val="0"/>
        <w:spacing w:before="0" w:beforeAutospacing="0" w:after="0" w:afterAutospacing="0" w:line="480" w:lineRule="auto"/>
        <w:ind w:firstLine="720"/>
      </w:pPr>
      <w:r>
        <w:t>In other ways, too, f</w:t>
      </w:r>
      <w:r w:rsidR="00D31F53">
        <w:t>reewriting should be heuristic and reflective</w:t>
      </w:r>
      <w:r w:rsidR="001779A1">
        <w:t>–</w:t>
      </w:r>
      <w:r>
        <w:t>discov</w:t>
      </w:r>
      <w:r w:rsidR="00D31F53">
        <w:t>ery-oriented</w:t>
      </w:r>
      <w:r w:rsidR="001779A1">
        <w:t>–</w:t>
      </w:r>
      <w:r>
        <w:t xml:space="preserve">rather than </w:t>
      </w:r>
      <w:r w:rsidR="009E282C">
        <w:t xml:space="preserve">forced, </w:t>
      </w:r>
      <w:r>
        <w:t>summative</w:t>
      </w:r>
      <w:r w:rsidR="009E282C">
        <w:t>, laden with a feeling of purposelessness, or used only to stake out an irrevocable individual position</w:t>
      </w:r>
      <w:r w:rsidR="001779A1">
        <w:t xml:space="preserve">. </w:t>
      </w:r>
      <w:r w:rsidR="009E282C">
        <w:t>In other words, we should help students learn to turn freewriting into the art of being tentative</w:t>
      </w:r>
      <w:r w:rsidR="001779A1">
        <w:t xml:space="preserve">. </w:t>
      </w:r>
      <w:r>
        <w:t>E</w:t>
      </w:r>
      <w:r w:rsidR="00C03293">
        <w:t xml:space="preserve">lbow himself, </w:t>
      </w:r>
      <w:proofErr w:type="gramStart"/>
      <w:r>
        <w:t>the  publication</w:t>
      </w:r>
      <w:proofErr w:type="gramEnd"/>
      <w:r w:rsidR="009E282C">
        <w:t xml:space="preserve"> of whose</w:t>
      </w:r>
      <w:r>
        <w:t xml:space="preserve"> </w:t>
      </w:r>
      <w:r w:rsidR="00C03293" w:rsidRPr="006759B0">
        <w:rPr>
          <w:i/>
          <w:iCs/>
        </w:rPr>
        <w:t>Writing without Teachers</w:t>
      </w:r>
      <w:r>
        <w:t xml:space="preserve"> in 1973 </w:t>
      </w:r>
      <w:r w:rsidR="00C03293">
        <w:t xml:space="preserve">was </w:t>
      </w:r>
      <w:r>
        <w:t>the</w:t>
      </w:r>
      <w:r w:rsidR="00C03293">
        <w:t xml:space="preserve"> flashpoint </w:t>
      </w:r>
      <w:r w:rsidR="00FF1665">
        <w:t>for the freewriting movement</w:t>
      </w:r>
      <w:r w:rsidR="00C03293">
        <w:t xml:space="preserve">, </w:t>
      </w:r>
      <w:r w:rsidR="00FF1665">
        <w:t>has always argued</w:t>
      </w:r>
      <w:r w:rsidR="00C03293">
        <w:t xml:space="preserve"> </w:t>
      </w:r>
      <w:r w:rsidR="009E282C">
        <w:t>for openness</w:t>
      </w:r>
      <w:r w:rsidR="001779A1">
        <w:t xml:space="preserve">. </w:t>
      </w:r>
      <w:r w:rsidR="009E282C">
        <w:t xml:space="preserve">In </w:t>
      </w:r>
      <w:r w:rsidR="009E282C" w:rsidRPr="006759B0">
        <w:rPr>
          <w:i/>
          <w:iCs/>
        </w:rPr>
        <w:t>Writing</w:t>
      </w:r>
      <w:r w:rsidR="009E282C" w:rsidRPr="006759B0">
        <w:t>'s</w:t>
      </w:r>
      <w:r w:rsidR="009E282C">
        <w:t xml:space="preserve"> chapter "The </w:t>
      </w:r>
      <w:proofErr w:type="spellStart"/>
      <w:r w:rsidR="009E282C">
        <w:t>Teacherless</w:t>
      </w:r>
      <w:proofErr w:type="spellEnd"/>
      <w:r w:rsidR="009E282C">
        <w:t xml:space="preserve"> Writing Class,</w:t>
      </w:r>
      <w:r w:rsidR="00C03293">
        <w:t xml:space="preserve">" </w:t>
      </w:r>
      <w:r w:rsidR="009E282C">
        <w:t xml:space="preserve">he strongly encourages interest in </w:t>
      </w:r>
      <w:r w:rsidR="00C03293">
        <w:t>as many reasonable viewpoints as possible, along with a toleran</w:t>
      </w:r>
      <w:r w:rsidR="009E282C">
        <w:t>ce for</w:t>
      </w:r>
      <w:r w:rsidR="00C03293">
        <w:t xml:space="preserve"> many diverging viewpoints</w:t>
      </w:r>
      <w:r w:rsidR="001779A1">
        <w:t xml:space="preserve">. </w:t>
      </w:r>
      <w:r w:rsidR="00C03293">
        <w:t xml:space="preserve">Robert </w:t>
      </w:r>
      <w:proofErr w:type="spellStart"/>
      <w:r w:rsidR="00C03293">
        <w:t>Yagelski</w:t>
      </w:r>
      <w:proofErr w:type="spellEnd"/>
      <w:r w:rsidR="00C03293">
        <w:t xml:space="preserve"> points out in a recent review reevaluating "The Writing Process Movement after the Hurricanes" that Elbow, like many social turn theorists</w:t>
      </w:r>
      <w:r w:rsidR="00555FAC">
        <w:t xml:space="preserve"> who came later</w:t>
      </w:r>
      <w:r w:rsidR="00C03293">
        <w:t>, "is advocating a kind of epistemology in which knowledge is a function of reflection on one's own experience" (537)</w:t>
      </w:r>
      <w:r w:rsidR="001779A1">
        <w:t xml:space="preserve">. </w:t>
      </w:r>
      <w:r w:rsidR="00C03293">
        <w:t xml:space="preserve">That is, though Elbow's "experience" is of a more personal and broader nature, still </w:t>
      </w:r>
      <w:r w:rsidR="00D31F53">
        <w:t>Elbow</w:t>
      </w:r>
      <w:r w:rsidR="00C03293">
        <w:t xml:space="preserve"> is suggesting a kind of learning that Diana George identifies as good social construction teaching: "the ability . . . to appreciate complexity and difference, a tolerance for ambiguity, or an understanding of conflicting ways of interpretation" (2)</w:t>
      </w:r>
      <w:r w:rsidR="001779A1">
        <w:t xml:space="preserve">. </w:t>
      </w:r>
      <w:r w:rsidR="00C03293">
        <w:t xml:space="preserve">Of course, the </w:t>
      </w:r>
      <w:r w:rsidR="009E282C">
        <w:t>prompts</w:t>
      </w:r>
      <w:r w:rsidR="00C03293">
        <w:t xml:space="preserve"> that encourage freewriting </w:t>
      </w:r>
      <w:r w:rsidR="009E282C">
        <w:t>must</w:t>
      </w:r>
      <w:r w:rsidR="00C03293">
        <w:t xml:space="preserve"> be per</w:t>
      </w:r>
      <w:r w:rsidR="009E282C">
        <w:t>tinent, as Meyers suggests (48)</w:t>
      </w:r>
      <w:r w:rsidR="001779A1">
        <w:t xml:space="preserve">. </w:t>
      </w:r>
      <w:r w:rsidR="009E282C">
        <w:t>More important, though</w:t>
      </w:r>
      <w:r w:rsidR="00D31F53">
        <w:t>,</w:t>
      </w:r>
      <w:r w:rsidR="009E282C">
        <w:t xml:space="preserve"> is </w:t>
      </w:r>
      <w:r w:rsidR="00C03293">
        <w:t>the emphasis on asking students to think with an open stance before making final decisions (29)</w:t>
      </w:r>
      <w:r w:rsidR="001779A1">
        <w:t xml:space="preserve">. </w:t>
      </w:r>
      <w:r w:rsidR="00C03293">
        <w:t xml:space="preserve">Because what </w:t>
      </w:r>
      <w:r w:rsidR="009E282C">
        <w:t>students</w:t>
      </w:r>
      <w:r w:rsidR="00C03293">
        <w:t xml:space="preserve"> are saying is tentative</w:t>
      </w:r>
      <w:r w:rsidR="001779A1">
        <w:t>–</w:t>
      </w:r>
      <w:r w:rsidR="00C03293">
        <w:t xml:space="preserve">and especially if the </w:t>
      </w:r>
      <w:r w:rsidR="009E282C">
        <w:t xml:space="preserve">prompts are both </w:t>
      </w:r>
      <w:r w:rsidR="00C03293">
        <w:t>difficult</w:t>
      </w:r>
      <w:r w:rsidR="009E282C">
        <w:t xml:space="preserve"> and interesting</w:t>
      </w:r>
      <w:r w:rsidR="001779A1">
        <w:t>–</w:t>
      </w:r>
      <w:r w:rsidR="009E282C">
        <w:t>students</w:t>
      </w:r>
      <w:r w:rsidR="00C03293">
        <w:t xml:space="preserve"> learn to allow themselves the openness to say much more, explore more, and perceive an expanded field of inquiry</w:t>
      </w:r>
      <w:r w:rsidR="001779A1">
        <w:t xml:space="preserve">. </w:t>
      </w:r>
    </w:p>
    <w:p w14:paraId="140103CE" w14:textId="4DDD7030" w:rsidR="00C03293" w:rsidRDefault="00C03293" w:rsidP="00FB4E51">
      <w:pPr>
        <w:pStyle w:val="NormalWeb"/>
        <w:widowControl w:val="0"/>
        <w:spacing w:before="0" w:beforeAutospacing="0" w:after="0" w:afterAutospacing="0" w:line="480" w:lineRule="auto"/>
        <w:ind w:firstLine="720"/>
      </w:pPr>
      <w:r>
        <w:t xml:space="preserve">I have found, however, that </w:t>
      </w:r>
      <w:r w:rsidR="00D31F53">
        <w:t xml:space="preserve">when </w:t>
      </w:r>
      <w:r w:rsidR="0030750C">
        <w:t xml:space="preserve">encouraging tentative freewriting and discussion, </w:t>
      </w:r>
      <w:r>
        <w:t xml:space="preserve">I must </w:t>
      </w:r>
      <w:r w:rsidR="0030750C">
        <w:t>require</w:t>
      </w:r>
      <w:r>
        <w:t xml:space="preserve"> two preconditio</w:t>
      </w:r>
      <w:r w:rsidR="0030750C">
        <w:t>ns in my classroom, both of them constructivist</w:t>
      </w:r>
      <w:r w:rsidR="00555FAC">
        <w:t xml:space="preserve"> and democratic</w:t>
      </w:r>
      <w:r w:rsidR="001779A1">
        <w:t xml:space="preserve">. </w:t>
      </w:r>
      <w:r>
        <w:t xml:space="preserve">First, I make it clear to my students that </w:t>
      </w:r>
      <w:r w:rsidR="00D31F53">
        <w:t>their</w:t>
      </w:r>
      <w:r>
        <w:t xml:space="preserve"> own beliefs are acceptable if </w:t>
      </w:r>
      <w:r w:rsidR="00D31F53">
        <w:t>supportable</w:t>
      </w:r>
      <w:r w:rsidR="00555FAC">
        <w:t xml:space="preserve"> with </w:t>
      </w:r>
      <w:r w:rsidR="00D31F53">
        <w:t>rational</w:t>
      </w:r>
      <w:r w:rsidR="00555FAC">
        <w:t xml:space="preserve"> proofs, </w:t>
      </w:r>
      <w:r>
        <w:t>and I make clear what "</w:t>
      </w:r>
      <w:r w:rsidR="00D31F53">
        <w:t>rational</w:t>
      </w:r>
      <w:r>
        <w:t>" means to me</w:t>
      </w:r>
      <w:r w:rsidR="001779A1">
        <w:t xml:space="preserve">. </w:t>
      </w:r>
      <w:r w:rsidR="00002F3E">
        <w:t>(And</w:t>
      </w:r>
      <w:r w:rsidR="00D31F53">
        <w:t xml:space="preserve"> I exclude </w:t>
      </w:r>
      <w:r w:rsidR="00002F3E">
        <w:t>such</w:t>
      </w:r>
      <w:r>
        <w:t xml:space="preserve"> t</w:t>
      </w:r>
      <w:r w:rsidR="00002F3E">
        <w:t xml:space="preserve">opics </w:t>
      </w:r>
      <w:r>
        <w:t>as the drinki</w:t>
      </w:r>
      <w:r w:rsidR="00002F3E">
        <w:t>ng age or abortion</w:t>
      </w:r>
      <w:r w:rsidR="001779A1">
        <w:t>–</w:t>
      </w:r>
      <w:r w:rsidR="00002F3E">
        <w:t>unless the writer has</w:t>
      </w:r>
      <w:r>
        <w:t xml:space="preserve"> had one</w:t>
      </w:r>
      <w:r w:rsidR="001779A1">
        <w:t>–</w:t>
      </w:r>
      <w:r w:rsidR="00002F3E">
        <w:t xml:space="preserve">and simplistic methods of support </w:t>
      </w:r>
      <w:r>
        <w:t>such as a standard dictionary or scripture</w:t>
      </w:r>
      <w:r w:rsidR="00002F3E">
        <w:t>.</w:t>
      </w:r>
      <w:r>
        <w:t>)  Second, I expect my students to tentatively experiment with the stance that knowin</w:t>
      </w:r>
      <w:r w:rsidR="0030750C">
        <w:t xml:space="preserve">g </w:t>
      </w:r>
      <w:r w:rsidR="0030750C">
        <w:lastRenderedPageBreak/>
        <w:t xml:space="preserve">differing positions is useful: </w:t>
      </w:r>
      <w:r>
        <w:t>at the least, for being better able to disprove an opposing argument</w:t>
      </w:r>
      <w:r w:rsidR="0030750C">
        <w:t>;</w:t>
      </w:r>
      <w:r>
        <w:t xml:space="preserve"> in the longer view, for improving one's own intelligence,</w:t>
      </w:r>
      <w:r w:rsidR="0030750C">
        <w:t xml:space="preserve"> fairness, and civic virtue; and, in short or long run, f</w:t>
      </w:r>
      <w:r>
        <w:t xml:space="preserve">or </w:t>
      </w:r>
      <w:r w:rsidR="0030750C">
        <w:t>being able to change</w:t>
      </w:r>
      <w:r>
        <w:t xml:space="preserve"> one's mind</w:t>
      </w:r>
      <w:r w:rsidR="001779A1">
        <w:t xml:space="preserve">. </w:t>
      </w:r>
      <w:r>
        <w:t>Explaining this kind of stance to students may seem like teaching the obvious, but it is, in itself, a metaheuristic skill</w:t>
      </w:r>
      <w:r w:rsidR="001779A1">
        <w:t>–</w:t>
      </w:r>
      <w:r w:rsidR="0030750C">
        <w:t xml:space="preserve">the ability to maintain </w:t>
      </w:r>
      <w:r>
        <w:t>a position intellectually open to a variety of possibilities</w:t>
      </w:r>
      <w:r w:rsidR="001779A1">
        <w:t>–</w:t>
      </w:r>
      <w:r w:rsidR="0030750C">
        <w:t>a skill needing</w:t>
      </w:r>
      <w:r>
        <w:t xml:space="preserve"> separation and development</w:t>
      </w:r>
      <w:r w:rsidR="001779A1">
        <w:t xml:space="preserve">. </w:t>
      </w:r>
      <w:r>
        <w:t>This tool itself can be taught as one of the most important skills learned in a college education, and it allows students to feel they are in an environment that is safe enough for them to try exploring opposites</w:t>
      </w:r>
      <w:r w:rsidR="001779A1">
        <w:t xml:space="preserve">. </w:t>
      </w:r>
      <w:r>
        <w:br/>
      </w:r>
      <w:r>
        <w:tab/>
        <w:t>The next step is to</w:t>
      </w:r>
      <w:r w:rsidR="00555FAC">
        <w:t xml:space="preserve"> ask students to</w:t>
      </w:r>
      <w:r>
        <w:t xml:space="preserve"> harness freewriting heuristically to understand differing positions</w:t>
      </w:r>
      <w:r w:rsidR="001779A1">
        <w:t xml:space="preserve">. </w:t>
      </w:r>
      <w:r>
        <w:t xml:space="preserve">If students know nothing about a subject, they may </w:t>
      </w:r>
      <w:r w:rsidR="0030750C">
        <w:t xml:space="preserve">first </w:t>
      </w:r>
      <w:r>
        <w:t>need exposure to it through reading, practice, or other methods</w:t>
      </w:r>
      <w:r w:rsidR="001779A1">
        <w:t xml:space="preserve">. </w:t>
      </w:r>
      <w:r>
        <w:t xml:space="preserve">Once they have </w:t>
      </w:r>
      <w:r w:rsidR="0030750C">
        <w:t>had exposure</w:t>
      </w:r>
      <w:r w:rsidR="00002F3E">
        <w:t xml:space="preserve">, </w:t>
      </w:r>
      <w:r w:rsidR="0030750C">
        <w:t xml:space="preserve">they may </w:t>
      </w:r>
      <w:proofErr w:type="gramStart"/>
      <w:r w:rsidR="00002F3E">
        <w:t>next</w:t>
      </w:r>
      <w:proofErr w:type="gramEnd"/>
      <w:r w:rsidR="00002F3E">
        <w:t xml:space="preserve"> need </w:t>
      </w:r>
      <w:r>
        <w:t xml:space="preserve">to explore their own understanding, feelings, or beliefs </w:t>
      </w:r>
      <w:r w:rsidR="0030750C">
        <w:t>befo</w:t>
      </w:r>
      <w:r w:rsidR="00002F3E">
        <w:t>re they can explore others' or</w:t>
      </w:r>
      <w:r w:rsidR="001779A1">
        <w:t>–</w:t>
      </w:r>
      <w:r w:rsidR="0030750C">
        <w:t>if they are capable of doing so comfortably and fair</w:t>
      </w:r>
      <w:r w:rsidR="00002F3E">
        <w:t>l</w:t>
      </w:r>
      <w:r w:rsidR="00611759">
        <w:t>y</w:t>
      </w:r>
      <w:r w:rsidR="001779A1">
        <w:t>–</w:t>
      </w:r>
      <w:r w:rsidR="0030750C">
        <w:t>of exploring together through discussion</w:t>
      </w:r>
      <w:r w:rsidR="001779A1">
        <w:t xml:space="preserve">. </w:t>
      </w:r>
      <w:r>
        <w:t xml:space="preserve">Freewriting </w:t>
      </w:r>
      <w:r w:rsidR="0030750C">
        <w:t>used as a tentative art with</w:t>
      </w:r>
      <w:r>
        <w:t xml:space="preserve"> heuristic questioning can help them establish baseline</w:t>
      </w:r>
      <w:r w:rsidR="0030750C">
        <w:t>s</w:t>
      </w:r>
      <w:r>
        <w:t xml:space="preserve"> for their thoughts.</w:t>
      </w:r>
    </w:p>
    <w:p w14:paraId="05FBAF4F" w14:textId="79D2FE0C" w:rsidR="00C03293" w:rsidRDefault="0030750C" w:rsidP="00FB4E51">
      <w:pPr>
        <w:pStyle w:val="NormalWeb"/>
        <w:widowControl w:val="0"/>
        <w:spacing w:before="0" w:beforeAutospacing="0" w:after="0" w:afterAutospacing="0" w:line="480" w:lineRule="auto"/>
        <w:ind w:firstLine="720"/>
      </w:pPr>
      <w:r>
        <w:t xml:space="preserve">How can students comfortably explore opposites?  </w:t>
      </w:r>
      <w:r w:rsidR="00C03293">
        <w:t xml:space="preserve">One </w:t>
      </w:r>
      <w:r>
        <w:t xml:space="preserve">method </w:t>
      </w:r>
      <w:r w:rsidR="00C03293">
        <w:t>is to h</w:t>
      </w:r>
      <w:r>
        <w:t xml:space="preserve">ave them </w:t>
      </w:r>
      <w:proofErr w:type="spellStart"/>
      <w:r>
        <w:t>freewrite</w:t>
      </w:r>
      <w:proofErr w:type="spellEnd"/>
      <w:r>
        <w:t xml:space="preserve"> an opposite</w:t>
      </w:r>
      <w:r w:rsidR="001779A1">
        <w:t xml:space="preserve">. </w:t>
      </w:r>
      <w:r>
        <w:t>For example, I often ask students t</w:t>
      </w:r>
      <w:r w:rsidR="00C03293">
        <w:t xml:space="preserve">o describe the kind of person who, they think, believes the opposite, and then to try to describe as rationally and fairly as possible why this person might </w:t>
      </w:r>
      <w:r>
        <w:t>take that position</w:t>
      </w:r>
      <w:r w:rsidR="001779A1">
        <w:t xml:space="preserve">. </w:t>
      </w:r>
      <w:r w:rsidR="00C03293">
        <w:t>Again, a number of open-ended questio</w:t>
      </w:r>
      <w:r>
        <w:t>ns can help</w:t>
      </w:r>
      <w:r w:rsidR="001779A1">
        <w:t xml:space="preserve">. </w:t>
      </w:r>
      <w:r>
        <w:t xml:space="preserve">In addition, free </w:t>
      </w:r>
      <w:r w:rsidR="00C03293">
        <w:t>speaking often is helpful: asking students to work in discussion groups to discuss opposites, with freewriting coming before, after, or both</w:t>
      </w:r>
      <w:r w:rsidR="001779A1">
        <w:t xml:space="preserve">. </w:t>
      </w:r>
      <w:r w:rsidR="00C03293">
        <w:t>Student groups and oral discussions need to be carefully structured and monitored to insure fairness, balance, and exploration</w:t>
      </w:r>
      <w:r w:rsidR="001779A1">
        <w:t xml:space="preserve">. </w:t>
      </w:r>
      <w:r w:rsidR="00C03293">
        <w:t>Some groups</w:t>
      </w:r>
      <w:r w:rsidR="001779A1">
        <w:t>–</w:t>
      </w:r>
      <w:r w:rsidR="00C03293">
        <w:t>and some subjects</w:t>
      </w:r>
      <w:r w:rsidR="001779A1">
        <w:t>–</w:t>
      </w:r>
      <w:r w:rsidR="00C03293">
        <w:t xml:space="preserve">may be so strongly positioned </w:t>
      </w:r>
      <w:r>
        <w:t>that oral</w:t>
      </w:r>
      <w:r w:rsidR="00C03293">
        <w:t xml:space="preserve"> discussion may not be possible until later in the term</w:t>
      </w:r>
      <w:r w:rsidR="001779A1">
        <w:t xml:space="preserve">. </w:t>
      </w:r>
    </w:p>
    <w:p w14:paraId="23812964" w14:textId="11306218" w:rsidR="00C03293" w:rsidRDefault="00C03293" w:rsidP="00FB4E51">
      <w:pPr>
        <w:pStyle w:val="NormalWeb"/>
        <w:widowControl w:val="0"/>
        <w:spacing w:before="0" w:beforeAutospacing="0" w:after="0" w:afterAutospacing="0" w:line="480" w:lineRule="auto"/>
        <w:ind w:firstLine="720"/>
      </w:pPr>
      <w:r>
        <w:t>Another method is to situate students in a reading or case study, or a role-playing or service-learning activity</w:t>
      </w:r>
      <w:r w:rsidR="001779A1">
        <w:t>–</w:t>
      </w:r>
      <w:r>
        <w:t>one that will create obvious intellectual or emotional tension</w:t>
      </w:r>
      <w:r w:rsidR="001779A1">
        <w:t xml:space="preserve">. </w:t>
      </w:r>
      <w:r>
        <w:t>The role of emotional tension in particular is often</w:t>
      </w:r>
      <w:r w:rsidR="00611759">
        <w:t xml:space="preserve"> too easily</w:t>
      </w:r>
      <w:r>
        <w:t xml:space="preserve"> discounted</w:t>
      </w:r>
      <w:r w:rsidR="001779A1">
        <w:t xml:space="preserve">. </w:t>
      </w:r>
      <w:r w:rsidR="00611759">
        <w:t xml:space="preserve">Rather, we should consider, as </w:t>
      </w:r>
      <w:proofErr w:type="spellStart"/>
      <w:r w:rsidR="00611759">
        <w:t>Petraglia</w:t>
      </w:r>
      <w:proofErr w:type="spellEnd"/>
      <w:r w:rsidR="00611759">
        <w:t xml:space="preserve"> points out, that </w:t>
      </w:r>
      <w:r>
        <w:t>"</w:t>
      </w:r>
      <w:r w:rsidR="0030750C">
        <w:t>emotion shapes knowing</w:t>
      </w:r>
      <w:proofErr w:type="gramStart"/>
      <w:r w:rsidR="0030750C">
        <w:t>. . . .</w:t>
      </w:r>
      <w:proofErr w:type="gramEnd"/>
      <w:r w:rsidR="0030750C">
        <w:t xml:space="preserve">"  He categorizes this shaping </w:t>
      </w:r>
      <w:r w:rsidR="006571CF">
        <w:t xml:space="preserve">of knowledge by emotion into </w:t>
      </w:r>
      <w:r w:rsidR="006571CF">
        <w:lastRenderedPageBreak/>
        <w:t xml:space="preserve">"perception," "avoidance," and "memory" </w:t>
      </w:r>
      <w:r>
        <w:t>(48)</w:t>
      </w:r>
      <w:r w:rsidR="001779A1">
        <w:t xml:space="preserve">. </w:t>
      </w:r>
      <w:r>
        <w:t xml:space="preserve">All three </w:t>
      </w:r>
      <w:r w:rsidR="006571CF">
        <w:t>are important in contribu</w:t>
      </w:r>
      <w:r w:rsidR="00611759">
        <w:t>t</w:t>
      </w:r>
      <w:r w:rsidR="006571CF">
        <w:t>ing</w:t>
      </w:r>
      <w:r>
        <w:t xml:space="preserve"> to positive (</w:t>
      </w:r>
      <w:r w:rsidR="006571CF">
        <w:t>or</w:t>
      </w:r>
      <w:r>
        <w:t xml:space="preserve"> negative) tension in learning and discovery</w:t>
      </w:r>
      <w:r w:rsidR="001779A1">
        <w:t xml:space="preserve">. </w:t>
      </w:r>
    </w:p>
    <w:p w14:paraId="2D1DA3F1" w14:textId="3DE8F595" w:rsidR="000F70B6" w:rsidRDefault="00611759" w:rsidP="00FB4E51">
      <w:pPr>
        <w:pStyle w:val="NormalWeb"/>
        <w:widowControl w:val="0"/>
        <w:spacing w:before="0" w:beforeAutospacing="0" w:after="0" w:afterAutospacing="0" w:line="480" w:lineRule="auto"/>
        <w:ind w:firstLine="720"/>
      </w:pPr>
      <w:r>
        <w:t xml:space="preserve">Role </w:t>
      </w:r>
      <w:r w:rsidR="00180CAD">
        <w:t>play</w:t>
      </w:r>
      <w:r w:rsidR="00C03293">
        <w:t xml:space="preserve"> can be especially powerful, too, when it</w:t>
      </w:r>
      <w:r w:rsidR="007D2549">
        <w:t xml:space="preserve"> is used to ask</w:t>
      </w:r>
      <w:r w:rsidR="00C03293">
        <w:t xml:space="preserve"> students to assume experts' roles and </w:t>
      </w:r>
      <w:r w:rsidR="007D2549">
        <w:t>give</w:t>
      </w:r>
      <w:r w:rsidR="00666E19">
        <w:t xml:space="preserve"> </w:t>
      </w:r>
      <w:r w:rsidR="00C03293" w:rsidRPr="007D2549">
        <w:t>the</w:t>
      </w:r>
      <w:r w:rsidR="00666E19">
        <w:t xml:space="preserve"> students opportunities</w:t>
      </w:r>
      <w:r w:rsidR="00C03293" w:rsidRPr="007D2549">
        <w:t xml:space="preserve"> and method</w:t>
      </w:r>
      <w:r w:rsidR="00666E19">
        <w:t>s</w:t>
      </w:r>
      <w:r w:rsidR="00C03293" w:rsidRPr="007D2549">
        <w:t xml:space="preserve"> to use experts' thinking tools (see Jewell</w:t>
      </w:r>
      <w:r w:rsidR="007D2549">
        <w:t>,</w:t>
      </w:r>
      <w:r w:rsidR="00C03293" w:rsidRPr="007D2549">
        <w:t xml:space="preserve"> "Role Playing"</w:t>
      </w:r>
      <w:r w:rsidR="007D2549" w:rsidRPr="007D2549">
        <w:t>;</w:t>
      </w:r>
      <w:r w:rsidR="00C03293" w:rsidRPr="007D2549">
        <w:t xml:space="preserve"> Palmer)</w:t>
      </w:r>
      <w:r w:rsidR="001779A1">
        <w:t xml:space="preserve">. </w:t>
      </w:r>
      <w:r w:rsidR="00666E19">
        <w:t>One such method is to provide organizational thinking too</w:t>
      </w:r>
      <w:r>
        <w:t xml:space="preserve">ls, such as scientists' </w:t>
      </w:r>
      <w:proofErr w:type="spellStart"/>
      <w:r>
        <w:t>IMRaD</w:t>
      </w:r>
      <w:proofErr w:type="spellEnd"/>
      <w:r>
        <w:t xml:space="preserve"> (introduction, methods, results and d</w:t>
      </w:r>
      <w:r w:rsidR="00666E19">
        <w:t>iscussion) or police work's MMO</w:t>
      </w:r>
      <w:r w:rsidR="001779A1">
        <w:t>–</w:t>
      </w:r>
      <w:r w:rsidR="00666E19">
        <w:t>means, method, and opportunity</w:t>
      </w:r>
      <w:r w:rsidR="001779A1">
        <w:t>–</w:t>
      </w:r>
      <w:r w:rsidR="00666E19">
        <w:t>and a situation in which students can apply it as a class, in small groups, and individually</w:t>
      </w:r>
      <w:r w:rsidR="001779A1">
        <w:t xml:space="preserve">. </w:t>
      </w:r>
    </w:p>
    <w:p w14:paraId="65271A62" w14:textId="17FEA3C7" w:rsidR="000F70B6" w:rsidRDefault="00666E19" w:rsidP="00FB4E51">
      <w:pPr>
        <w:pStyle w:val="NormalWeb"/>
        <w:widowControl w:val="0"/>
        <w:spacing w:before="0" w:beforeAutospacing="0" w:after="0" w:afterAutospacing="0" w:line="480" w:lineRule="auto"/>
        <w:ind w:firstLine="720"/>
      </w:pPr>
      <w:r>
        <w:t xml:space="preserve">Another is to provide students with </w:t>
      </w:r>
      <w:r w:rsidR="003129D5">
        <w:t xml:space="preserve">an imaginary </w:t>
      </w:r>
      <w:r>
        <w:t>situation</w:t>
      </w:r>
      <w:r w:rsidR="001779A1">
        <w:t xml:space="preserve">. </w:t>
      </w:r>
      <w:r w:rsidR="00611759">
        <w:t>For example,</w:t>
      </w:r>
      <w:r w:rsidR="00180CAD">
        <w:t xml:space="preserve"> to teach a taxonomy of thinking skills, I often have created on paper </w:t>
      </w:r>
      <w:r w:rsidR="003129D5">
        <w:t>a family w</w:t>
      </w:r>
      <w:r w:rsidR="00611759">
        <w:t>ith a young teenager in trouble and</w:t>
      </w:r>
      <w:r w:rsidR="003129D5">
        <w:t xml:space="preserve"> then </w:t>
      </w:r>
      <w:r w:rsidR="00180CAD">
        <w:t xml:space="preserve">have </w:t>
      </w:r>
      <w:r w:rsidR="003129D5">
        <w:t>ask</w:t>
      </w:r>
      <w:r w:rsidR="00180CAD">
        <w:t>ed</w:t>
      </w:r>
      <w:r w:rsidR="003129D5">
        <w:t xml:space="preserve"> students </w:t>
      </w:r>
      <w:r w:rsidR="00180CAD">
        <w:t>to write the</w:t>
      </w:r>
      <w:r w:rsidR="003129D5">
        <w:t xml:space="preserve"> discourse </w:t>
      </w:r>
      <w:r w:rsidR="00611759">
        <w:t>individual</w:t>
      </w:r>
      <w:r w:rsidR="003129D5">
        <w:t xml:space="preserve"> family member</w:t>
      </w:r>
      <w:r w:rsidR="00611759">
        <w:t>s</w:t>
      </w:r>
      <w:r w:rsidR="003129D5">
        <w:t xml:space="preserve"> would use</w:t>
      </w:r>
      <w:r w:rsidR="00611759">
        <w:t>,</w:t>
      </w:r>
      <w:r w:rsidR="003129D5">
        <w:t xml:space="preserve"> </w:t>
      </w:r>
      <w:r w:rsidR="00611759">
        <w:t>their replies to each other, how friends of the family might present differing arguments, how expert outsiders might judge the situation,</w:t>
      </w:r>
      <w:r w:rsidR="00180CAD">
        <w:t xml:space="preserve"> and how </w:t>
      </w:r>
      <w:r w:rsidR="00611759">
        <w:t>the family members might then evaluate it</w:t>
      </w:r>
      <w:r w:rsidR="001779A1">
        <w:t xml:space="preserve">. </w:t>
      </w:r>
      <w:r w:rsidR="00611759">
        <w:t>This exercise is but one example of a case study: a</w:t>
      </w:r>
      <w:r w:rsidR="003129D5">
        <w:t xml:space="preserve"> carefully controlled form of role play</w:t>
      </w:r>
      <w:r w:rsidR="00611759">
        <w:t xml:space="preserve">, </w:t>
      </w:r>
      <w:r w:rsidR="003129D5">
        <w:t>real or imagi</w:t>
      </w:r>
      <w:r w:rsidR="00611759">
        <w:t xml:space="preserve">nary, that provides </w:t>
      </w:r>
      <w:r w:rsidR="003129D5">
        <w:t>a situation or event with built-in intellectual (and sometimes emotional) tension</w:t>
      </w:r>
      <w:r w:rsidR="00611759">
        <w:t>s</w:t>
      </w:r>
      <w:r w:rsidR="003129D5">
        <w:t xml:space="preserve"> that students are asked to study and discuss</w:t>
      </w:r>
      <w:r w:rsidR="001779A1">
        <w:t xml:space="preserve">. </w:t>
      </w:r>
      <w:r w:rsidR="00611759">
        <w:t xml:space="preserve">Case studies are highly popular in </w:t>
      </w:r>
      <w:r w:rsidR="000F70B6">
        <w:t>legal studies and the criminal justice field, and some proponents of critical thinking have encouraged their use in all fields</w:t>
      </w:r>
      <w:r w:rsidR="001779A1">
        <w:t xml:space="preserve">. </w:t>
      </w:r>
      <w:r w:rsidR="00180CAD">
        <w:t xml:space="preserve">It is possible to choose or create a case study to </w:t>
      </w:r>
      <w:r w:rsidR="003129D5">
        <w:t>challenge introductory or</w:t>
      </w:r>
      <w:r w:rsidR="00180CAD">
        <w:t xml:space="preserve"> advanced students, and those </w:t>
      </w:r>
      <w:r w:rsidR="003129D5">
        <w:t xml:space="preserve">in general </w:t>
      </w:r>
      <w:r w:rsidR="00180CAD">
        <w:t>courses or specific disciplinary activities</w:t>
      </w:r>
      <w:r w:rsidR="001779A1">
        <w:t xml:space="preserve">. </w:t>
      </w:r>
    </w:p>
    <w:p w14:paraId="282C0688" w14:textId="3BB90E22" w:rsidR="003129D5" w:rsidRDefault="00180CAD" w:rsidP="00FB4E51">
      <w:pPr>
        <w:pStyle w:val="NormalWeb"/>
        <w:widowControl w:val="0"/>
        <w:spacing w:before="0" w:beforeAutospacing="0" w:after="0" w:afterAutospacing="0" w:line="480" w:lineRule="auto"/>
        <w:ind w:firstLine="720"/>
      </w:pPr>
      <w:r>
        <w:t>Yet another form of role play</w:t>
      </w:r>
      <w:r w:rsidR="003129D5">
        <w:t xml:space="preserve"> </w:t>
      </w:r>
      <w:r>
        <w:t xml:space="preserve">for </w:t>
      </w:r>
      <w:r w:rsidR="003129D5">
        <w:t xml:space="preserve">introductory </w:t>
      </w:r>
      <w:r>
        <w:t>or</w:t>
      </w:r>
      <w:r w:rsidR="003129D5">
        <w:t xml:space="preserve"> advanced situations</w:t>
      </w:r>
      <w:r>
        <w:t xml:space="preserve"> is storytelling</w:t>
      </w:r>
      <w:r w:rsidR="001779A1">
        <w:t xml:space="preserve">. </w:t>
      </w:r>
      <w:r>
        <w:t xml:space="preserve">It requires detailed application; more importantly, it is a natural form of critical problem solving because of its </w:t>
      </w:r>
      <w:r w:rsidR="003129D5">
        <w:t xml:space="preserve">classic </w:t>
      </w:r>
      <w:r>
        <w:t xml:space="preserve">narrative </w:t>
      </w:r>
      <w:r w:rsidR="003129D5">
        <w:t xml:space="preserve">pattern of </w:t>
      </w:r>
      <w:r w:rsidR="000F70B6">
        <w:t>person, problem, and s</w:t>
      </w:r>
      <w:r>
        <w:t>olution</w:t>
      </w:r>
      <w:r w:rsidR="001779A1">
        <w:t xml:space="preserve">. </w:t>
      </w:r>
      <w:r>
        <w:t>While all such forms of role play can exist at many stages of the discourse process, they tend</w:t>
      </w:r>
      <w:r w:rsidR="001779A1">
        <w:t>–</w:t>
      </w:r>
      <w:r>
        <w:t>when they challenge students</w:t>
      </w:r>
      <w:r w:rsidR="001779A1">
        <w:t>–</w:t>
      </w:r>
      <w:r>
        <w:t>to create heuristic freethinking, free talking, and freewriting</w:t>
      </w:r>
      <w:r w:rsidR="001779A1">
        <w:t xml:space="preserve">. </w:t>
      </w:r>
    </w:p>
    <w:p w14:paraId="3C035C95" w14:textId="48B9DDE7" w:rsidR="00C03293" w:rsidRDefault="00C03293" w:rsidP="00FB4E51">
      <w:pPr>
        <w:pStyle w:val="NormalWeb"/>
        <w:widowControl w:val="0"/>
        <w:spacing w:before="0" w:beforeAutospacing="0" w:after="0" w:afterAutospacing="0" w:line="480" w:lineRule="auto"/>
        <w:ind w:firstLine="720"/>
      </w:pPr>
      <w:r>
        <w:t>W</w:t>
      </w:r>
      <w:r w:rsidR="008D0521">
        <w:t xml:space="preserve">hat other </w:t>
      </w:r>
      <w:r>
        <w:t xml:space="preserve">freewriting </w:t>
      </w:r>
      <w:r w:rsidR="008D0521">
        <w:t xml:space="preserve">forms </w:t>
      </w:r>
      <w:r>
        <w:t>can be heuristic?  Some are nonlinear and even initially nonverbal</w:t>
      </w:r>
      <w:r w:rsidR="001779A1">
        <w:t xml:space="preserve">. </w:t>
      </w:r>
      <w:r>
        <w:t>The freewriting movement in its many guises</w:t>
      </w:r>
      <w:r w:rsidR="001779A1">
        <w:t>–</w:t>
      </w:r>
      <w:r>
        <w:t xml:space="preserve">in post-secondary, secondary, and primary </w:t>
      </w:r>
      <w:r>
        <w:lastRenderedPageBreak/>
        <w:t>pedagogy, both within English/composition and in other fields that have adopted its techniques</w:t>
      </w:r>
      <w:r w:rsidR="001779A1">
        <w:t>–</w:t>
      </w:r>
      <w:r>
        <w:t>has given birth to many of these</w:t>
      </w:r>
      <w:r w:rsidR="001779A1">
        <w:t xml:space="preserve">. </w:t>
      </w:r>
      <w:r>
        <w:t>A few examples are clustering, using idea trees, and mapping; use of automatic writing, feeling</w:t>
      </w:r>
      <w:r w:rsidR="000F70B6">
        <w:t>s, pictographic storytelling, and</w:t>
      </w:r>
      <w:r>
        <w:t xml:space="preserve"> intuition; writing with the help of music, food, drink, and ambient noise; listeni</w:t>
      </w:r>
      <w:r w:rsidR="000F70B6">
        <w:t>ng to music, touching art, and</w:t>
      </w:r>
      <w:r>
        <w:t xml:space="preserve"> watching body language and responding by writing; et al.)</w:t>
      </w:r>
      <w:r w:rsidR="001779A1">
        <w:t xml:space="preserve">. </w:t>
      </w:r>
      <w:r>
        <w:t>On the one hand, such techniques may, as mentioned above, remain as overly closed or repetitive as more academic/verbal ones</w:t>
      </w:r>
      <w:r w:rsidR="001779A1">
        <w:t xml:space="preserve">. </w:t>
      </w:r>
      <w:r>
        <w:t>Students who are told for the twentieth time, for example, that they must "listen carefully to this song and state what emotions it contains" may feel bored, fr</w:t>
      </w:r>
      <w:r w:rsidR="008D0521">
        <w:t xml:space="preserve">ustrated, or stubbornly unsure </w:t>
      </w:r>
      <w:r>
        <w:t>of what they should feel</w:t>
      </w:r>
      <w:r w:rsidR="001779A1">
        <w:t xml:space="preserve">. </w:t>
      </w:r>
      <w:r>
        <w:t>However, the same freewriting assignment may become much more heuristic if students are asked (not told) to imagine or explore (not state)</w:t>
      </w:r>
      <w:r w:rsidR="000F70B6">
        <w:t>, "W</w:t>
      </w:r>
      <w:r>
        <w:t xml:space="preserve">hat kind of person might listen to this music, when, and why; what might it help you imagine or do (and how, when, and why); or what do you imagine the people who play or dance to this music are like (and how, when, and why)?"   </w:t>
      </w:r>
    </w:p>
    <w:p w14:paraId="68039D6A" w14:textId="47190E44" w:rsidR="00C03293" w:rsidRPr="00B91B3B" w:rsidRDefault="00C03293" w:rsidP="00FB4E51">
      <w:pPr>
        <w:pStyle w:val="NormalWeb"/>
        <w:widowControl w:val="0"/>
        <w:spacing w:before="0" w:beforeAutospacing="0" w:after="0" w:afterAutospacing="0" w:line="480" w:lineRule="auto"/>
        <w:ind w:firstLine="720"/>
      </w:pPr>
      <w:r>
        <w:t>In short, freewriting is never "free" unless it is liberating</w:t>
      </w:r>
      <w:r w:rsidR="001779A1">
        <w:t xml:space="preserve">. </w:t>
      </w:r>
      <w:r>
        <w:t>Often heuristic freewriting also is</w:t>
      </w:r>
      <w:r w:rsidR="001779A1">
        <w:t>–</w:t>
      </w:r>
      <w:r>
        <w:t>or feels</w:t>
      </w:r>
      <w:r w:rsidR="001779A1">
        <w:t>–</w:t>
      </w:r>
      <w:r>
        <w:t>difficult</w:t>
      </w:r>
      <w:r w:rsidR="001779A1">
        <w:t xml:space="preserve">. </w:t>
      </w:r>
      <w:r>
        <w:t>Cognitive scientists now understand that when new thinking occurs, brains literally grow as neurons stretch toward each other to connect</w:t>
      </w:r>
      <w:r w:rsidR="001779A1">
        <w:t xml:space="preserve">. </w:t>
      </w:r>
      <w:r>
        <w:t xml:space="preserve">This would explain why my first class of students to learn critical thinking in composition felt </w:t>
      </w:r>
      <w:r w:rsidR="000F70B6">
        <w:t>it</w:t>
      </w:r>
      <w:r>
        <w:t xml:space="preserve"> </w:t>
      </w:r>
      <w:r w:rsidR="000F70B6">
        <w:t>was</w:t>
      </w:r>
      <w:r>
        <w:t xml:space="preserve"> working so very hard when in actuality </w:t>
      </w:r>
      <w:r w:rsidR="000F70B6">
        <w:t>the students</w:t>
      </w:r>
      <w:r>
        <w:t xml:space="preserve"> were </w:t>
      </w:r>
      <w:r w:rsidR="008D0521">
        <w:t>committing</w:t>
      </w:r>
      <w:r>
        <w:t xml:space="preserve"> no more time</w:t>
      </w:r>
      <w:r w:rsidR="008D0521">
        <w:t xml:space="preserve"> to homework</w:t>
      </w:r>
      <w:r>
        <w:t xml:space="preserve"> than </w:t>
      </w:r>
      <w:r w:rsidR="000F70B6">
        <w:t xml:space="preserve">in </w:t>
      </w:r>
      <w:r>
        <w:t>an average composition class</w:t>
      </w:r>
      <w:r w:rsidR="001779A1">
        <w:t xml:space="preserve">. </w:t>
      </w:r>
      <w:r>
        <w:t>They were literally</w:t>
      </w:r>
      <w:r w:rsidR="001779A1">
        <w:t>–</w:t>
      </w:r>
      <w:r>
        <w:t>physically</w:t>
      </w:r>
      <w:r w:rsidR="001779A1">
        <w:t>–</w:t>
      </w:r>
      <w:r>
        <w:t>experiencing more rapid than usual brain growth</w:t>
      </w:r>
      <w:r w:rsidR="001779A1">
        <w:t xml:space="preserve">. </w:t>
      </w:r>
      <w:r>
        <w:t>Freewriting is an especi</w:t>
      </w:r>
      <w:r w:rsidR="008D0521">
        <w:t>ally useful way to "grow brains</w:t>
      </w:r>
      <w:r>
        <w:t xml:space="preserve">" because most </w:t>
      </w:r>
      <w:r w:rsidR="008D0521">
        <w:t xml:space="preserve">students </w:t>
      </w:r>
      <w:r>
        <w:t>consider exploratory discourse pleasurable</w:t>
      </w:r>
      <w:r w:rsidR="008D0521">
        <w:t xml:space="preserve"> if the subject challenges and interests them</w:t>
      </w:r>
      <w:r w:rsidR="001779A1">
        <w:t xml:space="preserve">. </w:t>
      </w:r>
      <w:r>
        <w:t xml:space="preserve">  </w:t>
      </w:r>
    </w:p>
    <w:p w14:paraId="6DBACAD0" w14:textId="77777777" w:rsidR="007877BA" w:rsidRPr="00B91B3B" w:rsidRDefault="005A59F9" w:rsidP="00FB4E51">
      <w:pPr>
        <w:pStyle w:val="NormalWeb"/>
        <w:widowControl w:val="0"/>
        <w:spacing w:before="0" w:beforeAutospacing="0" w:after="0" w:afterAutospacing="0" w:line="480" w:lineRule="auto"/>
        <w:rPr>
          <w:u w:val="single"/>
        </w:rPr>
      </w:pPr>
      <w:r w:rsidRPr="00B91B3B">
        <w:rPr>
          <w:u w:val="single"/>
        </w:rPr>
        <w:t>S</w:t>
      </w:r>
      <w:r w:rsidR="000C3789" w:rsidRPr="00B91B3B">
        <w:rPr>
          <w:u w:val="single"/>
        </w:rPr>
        <w:t>tructuring Heuristically</w:t>
      </w:r>
    </w:p>
    <w:p w14:paraId="32038F90" w14:textId="0A0FA6FC" w:rsidR="00467BC0" w:rsidRDefault="000A57C0" w:rsidP="00FB4E51">
      <w:pPr>
        <w:pStyle w:val="NormalWeb"/>
        <w:widowControl w:val="0"/>
        <w:spacing w:before="0" w:beforeAutospacing="0" w:after="0" w:afterAutospacing="0" w:line="480" w:lineRule="auto"/>
        <w:ind w:firstLine="720"/>
      </w:pPr>
      <w:r>
        <w:t xml:space="preserve">The </w:t>
      </w:r>
      <w:r w:rsidR="00C03293">
        <w:t>third</w:t>
      </w:r>
      <w:r>
        <w:t xml:space="preserve"> </w:t>
      </w:r>
      <w:r w:rsidR="008D0521">
        <w:t xml:space="preserve">element in my teaching toolbox is </w:t>
      </w:r>
      <w:r>
        <w:t>the use of tools</w:t>
      </w:r>
      <w:r w:rsidR="008D0521">
        <w:t xml:space="preserve"> or structures</w:t>
      </w:r>
      <w:r w:rsidR="001779A1">
        <w:t xml:space="preserve">. </w:t>
      </w:r>
      <w:r w:rsidR="008D0521">
        <w:t>Such use</w:t>
      </w:r>
      <w:r>
        <w:t xml:space="preserve"> </w:t>
      </w:r>
      <w:r w:rsidR="003333D6">
        <w:t>assumes</w:t>
      </w:r>
      <w:r>
        <w:t xml:space="preserve"> that </w:t>
      </w:r>
      <w:r w:rsidR="007877BA">
        <w:t xml:space="preserve">questioning </w:t>
      </w:r>
      <w:r w:rsidR="003333D6">
        <w:t>does</w:t>
      </w:r>
      <w:r>
        <w:t xml:space="preserve"> not stop after free</w:t>
      </w:r>
      <w:r w:rsidR="00BC4CCF">
        <w:t>thinking is completed</w:t>
      </w:r>
      <w:r w:rsidR="001779A1">
        <w:t xml:space="preserve">. </w:t>
      </w:r>
      <w:r w:rsidR="008D0521">
        <w:t>Rather, questioning</w:t>
      </w:r>
      <w:r w:rsidR="007877BA">
        <w:t xml:space="preserve"> extends into the early stages of revision and be</w:t>
      </w:r>
      <w:r w:rsidR="005A59F9">
        <w:t xml:space="preserve">comes an application of form, </w:t>
      </w:r>
      <w:r w:rsidR="007877BA">
        <w:t>pattern</w:t>
      </w:r>
      <w:r w:rsidR="005A59F9">
        <w:t>, or structure</w:t>
      </w:r>
      <w:r w:rsidR="001779A1">
        <w:t xml:space="preserve">. </w:t>
      </w:r>
      <w:r w:rsidR="00D51872">
        <w:t xml:space="preserve">David </w:t>
      </w:r>
      <w:r w:rsidR="00467BC0">
        <w:t>Perkins</w:t>
      </w:r>
      <w:r w:rsidR="00D51872">
        <w:t xml:space="preserve">, who teaches thinking skills at Harvard's Graduate School of Education, </w:t>
      </w:r>
      <w:r w:rsidR="005A59F9">
        <w:t xml:space="preserve">calls such thinking "design."  He </w:t>
      </w:r>
      <w:r w:rsidR="005A59F9">
        <w:lastRenderedPageBreak/>
        <w:t>says</w:t>
      </w:r>
      <w:r w:rsidR="00467BC0">
        <w:t xml:space="preserve">, “Understanding any piece of knowledge or any product of human intellect involves viewing it as a design, a structure shaped to a purpose” </w:t>
      </w:r>
      <w:r w:rsidR="00AC6D65">
        <w:t>(</w:t>
      </w:r>
      <w:r w:rsidR="00467BC0">
        <w:t>64)</w:t>
      </w:r>
      <w:r w:rsidR="001779A1">
        <w:t xml:space="preserve">. </w:t>
      </w:r>
      <w:r w:rsidR="00467BC0">
        <w:t>Heuristics are structures “shaped to a purpose,” organizational or design forms that act as tools</w:t>
      </w:r>
      <w:r w:rsidR="000F70B6">
        <w:t xml:space="preserve"> of discovery</w:t>
      </w:r>
      <w:r w:rsidR="00467BC0">
        <w:t>, and it is this understanding</w:t>
      </w:r>
      <w:r w:rsidR="001779A1">
        <w:t>–</w:t>
      </w:r>
      <w:r w:rsidR="00467BC0">
        <w:t>intellectual design structures can be used to develop knowledge</w:t>
      </w:r>
      <w:r w:rsidR="001779A1">
        <w:t>–</w:t>
      </w:r>
      <w:r w:rsidR="003333D6">
        <w:t xml:space="preserve">that </w:t>
      </w:r>
      <w:r w:rsidR="00467BC0">
        <w:t xml:space="preserve">students need to learn. </w:t>
      </w:r>
    </w:p>
    <w:p w14:paraId="4DA766D8" w14:textId="4ED8DB5A" w:rsidR="007E0C34" w:rsidRDefault="007877BA" w:rsidP="00FB4E51">
      <w:pPr>
        <w:pStyle w:val="NormalWeb"/>
        <w:widowControl w:val="0"/>
        <w:spacing w:before="0" w:beforeAutospacing="0" w:after="0" w:afterAutospacing="0" w:line="480" w:lineRule="auto"/>
        <w:ind w:firstLine="720"/>
      </w:pPr>
      <w:r>
        <w:t>Some of us in the field of writing are uncomfortable with using forms or patterns for our rhetoric</w:t>
      </w:r>
      <w:r w:rsidR="001779A1">
        <w:t xml:space="preserve">. </w:t>
      </w:r>
      <w:r>
        <w:t>We have this discomfort in common with many people in the field of thinking</w:t>
      </w:r>
      <w:r w:rsidR="001779A1">
        <w:t xml:space="preserve">. </w:t>
      </w:r>
      <w:r>
        <w:t>As de Bono</w:t>
      </w:r>
      <w:r w:rsidR="00A84089">
        <w:t xml:space="preserve"> </w:t>
      </w:r>
      <w:r w:rsidR="00D51872">
        <w:t>notes</w:t>
      </w:r>
      <w:r>
        <w:t>, "in the field of thinking there is an instinctive dislike of structure and jargon."</w:t>
      </w:r>
      <w:r w:rsidR="00861F3B">
        <w:t xml:space="preserve"> </w:t>
      </w:r>
      <w:r>
        <w:t xml:space="preserve"> However,</w:t>
      </w:r>
      <w:r w:rsidR="00861F3B">
        <w:t xml:space="preserve"> he says, </w:t>
      </w:r>
      <w:r>
        <w:t xml:space="preserve">"We can distinguish between </w:t>
      </w:r>
      <w:r w:rsidRPr="008D0521">
        <w:rPr>
          <w:i/>
        </w:rPr>
        <w:t>restricting</w:t>
      </w:r>
      <w:r>
        <w:t xml:space="preserve"> structures and </w:t>
      </w:r>
      <w:r w:rsidRPr="008D0521">
        <w:rPr>
          <w:i/>
        </w:rPr>
        <w:t>liberating</w:t>
      </w:r>
      <w:r>
        <w:t xml:space="preserve"> structures" </w:t>
      </w:r>
      <w:r w:rsidR="00AC6D65">
        <w:t>(</w:t>
      </w:r>
      <w:r>
        <w:t>135</w:t>
      </w:r>
      <w:r w:rsidR="008D0521">
        <w:t>; emphasis mine</w:t>
      </w:r>
      <w:r>
        <w:t>)</w:t>
      </w:r>
      <w:r w:rsidR="001779A1">
        <w:t xml:space="preserve">. </w:t>
      </w:r>
      <w:r w:rsidR="00F2183A">
        <w:t xml:space="preserve">"Tools," </w:t>
      </w:r>
      <w:r w:rsidR="005A59F9">
        <w:t>says</w:t>
      </w:r>
      <w:r>
        <w:t xml:space="preserve"> de Bono, "are liberating structures</w:t>
      </w:r>
      <w:r w:rsidR="001779A1">
        <w:t xml:space="preserve">. </w:t>
      </w:r>
      <w:r>
        <w:t xml:space="preserve">With the proper tools, students will surprise themselves "with ideas they had not had before" </w:t>
      </w:r>
      <w:r w:rsidR="00AC6D65">
        <w:t>(</w:t>
      </w:r>
      <w:r>
        <w:t>136)</w:t>
      </w:r>
      <w:r w:rsidR="001779A1">
        <w:t xml:space="preserve">. </w:t>
      </w:r>
      <w:r w:rsidR="00D51872">
        <w:t>Elbow also emphasizes</w:t>
      </w:r>
      <w:r w:rsidR="00861F3B">
        <w:t xml:space="preserve"> t</w:t>
      </w:r>
      <w:r>
        <w:t>he importance of using structures, forms, or patterns</w:t>
      </w:r>
      <w:r w:rsidR="001779A1">
        <w:t xml:space="preserve">. </w:t>
      </w:r>
      <w:r w:rsidR="00861F3B">
        <w:t>He</w:t>
      </w:r>
      <w:r w:rsidR="00D51872">
        <w:t xml:space="preserve"> defines</w:t>
      </w:r>
      <w:r>
        <w:t xml:space="preserve"> this kind of thinking and writing as "second-order thinking" </w:t>
      </w:r>
      <w:r w:rsidR="00AC6D65">
        <w:t>(</w:t>
      </w:r>
      <w:r w:rsidR="001866F3" w:rsidRPr="006759B0">
        <w:rPr>
          <w:i/>
          <w:iCs/>
        </w:rPr>
        <w:t>Embracing</w:t>
      </w:r>
      <w:r w:rsidR="001866F3">
        <w:t xml:space="preserve"> </w:t>
      </w:r>
      <w:r w:rsidR="00F2183A" w:rsidRPr="001866F3">
        <w:t>55</w:t>
      </w:r>
      <w:r w:rsidR="00F2183A">
        <w:t>), and he argue</w:t>
      </w:r>
      <w:r w:rsidR="00D51872">
        <w:t>s</w:t>
      </w:r>
      <w:r>
        <w:t xml:space="preserve"> that for learning to exist, there must be categories</w:t>
      </w:r>
      <w:r w:rsidR="001779A1">
        <w:t xml:space="preserve">. </w:t>
      </w:r>
      <w:r w:rsidR="00D51872">
        <w:t>He calls</w:t>
      </w:r>
      <w:r>
        <w:t xml:space="preserve"> this "Learning as the Acquisition of Categories": "You only teach someone if you affect the way he files his data, processes his information, or makes his inferences</w:t>
      </w:r>
      <w:r w:rsidR="001779A1">
        <w:t xml:space="preserve">. </w:t>
      </w:r>
      <w:r>
        <w:t>Teaching or learning involves introducing categories" (11)</w:t>
      </w:r>
      <w:r w:rsidR="001779A1">
        <w:t xml:space="preserve">. </w:t>
      </w:r>
      <w:r>
        <w:t>In other words, the very nature of learning--and therefore of critical thinking--is the use of patterns, designs, or structures</w:t>
      </w:r>
      <w:r w:rsidR="001779A1">
        <w:t xml:space="preserve">. </w:t>
      </w:r>
      <w:r w:rsidR="00861F3B">
        <w:t>T</w:t>
      </w:r>
      <w:r>
        <w:t>hinking assumes not only a content but also a structure by which we view the content</w:t>
      </w:r>
      <w:r w:rsidR="001779A1">
        <w:t xml:space="preserve">. </w:t>
      </w:r>
      <w:r w:rsidR="005A59F9">
        <w:t xml:space="preserve">As Kant, </w:t>
      </w:r>
      <w:r>
        <w:t>Hume</w:t>
      </w:r>
      <w:r w:rsidR="005A59F9">
        <w:t>, and social theorists alike</w:t>
      </w:r>
      <w:r>
        <w:t xml:space="preserve"> might </w:t>
      </w:r>
      <w:r w:rsidR="00D51872">
        <w:t>argue</w:t>
      </w:r>
      <w:r>
        <w:t xml:space="preserve">, we see the world through </w:t>
      </w:r>
      <w:r w:rsidR="005A59F9">
        <w:t xml:space="preserve">a </w:t>
      </w:r>
      <w:r>
        <w:t>colored lens and shape our worl</w:t>
      </w:r>
      <w:r w:rsidR="005A59F9">
        <w:t>d accordingly: our experience,</w:t>
      </w:r>
      <w:r>
        <w:t xml:space="preserve"> expectations</w:t>
      </w:r>
      <w:r w:rsidR="005A59F9">
        <w:t>, and discourse communities</w:t>
      </w:r>
      <w:r>
        <w:t xml:space="preserve"> give shape and form to how we perceive, and with these shapes we then order our world</w:t>
      </w:r>
      <w:r w:rsidR="001779A1">
        <w:t xml:space="preserve">. </w:t>
      </w:r>
      <w:r>
        <w:t xml:space="preserve">The </w:t>
      </w:r>
      <w:r w:rsidR="00861F3B">
        <w:t>particular shapes</w:t>
      </w:r>
      <w:r w:rsidR="001779A1">
        <w:t>–</w:t>
      </w:r>
      <w:r w:rsidR="00861F3B">
        <w:t xml:space="preserve">the designs </w:t>
      </w:r>
      <w:r>
        <w:t>that we use</w:t>
      </w:r>
      <w:r w:rsidR="001779A1">
        <w:t>–</w:t>
      </w:r>
      <w:r w:rsidR="000F70B6">
        <w:t>are heuristic: we use them</w:t>
      </w:r>
      <w:r w:rsidR="00016D9F">
        <w:t xml:space="preserve"> not only</w:t>
      </w:r>
      <w:r>
        <w:t xml:space="preserve"> </w:t>
      </w:r>
      <w:r w:rsidR="000F70B6">
        <w:t xml:space="preserve">to </w:t>
      </w:r>
      <w:r>
        <w:t xml:space="preserve">order our world, but also </w:t>
      </w:r>
      <w:r w:rsidR="00730B20">
        <w:t>to discover</w:t>
      </w:r>
      <w:r w:rsidR="00861F3B">
        <w:t xml:space="preserve">, </w:t>
      </w:r>
      <w:r w:rsidR="00730B20">
        <w:t>explore</w:t>
      </w:r>
      <w:r>
        <w:t xml:space="preserve">, </w:t>
      </w:r>
      <w:r w:rsidR="00861F3B">
        <w:t>and</w:t>
      </w:r>
      <w:r>
        <w:t xml:space="preserve"> make sense of it</w:t>
      </w:r>
      <w:r w:rsidR="001779A1">
        <w:t xml:space="preserve">. </w:t>
      </w:r>
    </w:p>
    <w:p w14:paraId="2A215D03" w14:textId="58101044" w:rsidR="002B04EF" w:rsidRDefault="007877BA" w:rsidP="00FB4E51">
      <w:pPr>
        <w:pStyle w:val="NormalWeb"/>
        <w:widowControl w:val="0"/>
        <w:spacing w:before="0" w:beforeAutospacing="0" w:after="0" w:afterAutospacing="0" w:line="480" w:lineRule="auto"/>
        <w:ind w:firstLine="720"/>
      </w:pPr>
      <w:r>
        <w:t>What kinds of structures should we introduce?</w:t>
      </w:r>
      <w:r w:rsidR="00861F3B">
        <w:t xml:space="preserve"> </w:t>
      </w:r>
      <w:r>
        <w:t xml:space="preserve"> </w:t>
      </w:r>
      <w:r w:rsidR="002D132D">
        <w:t>One of the most popular in the critical thinking movement, whether among communications or other instructors, is problem sol</w:t>
      </w:r>
      <w:r w:rsidR="00264F41">
        <w:t>ving</w:t>
      </w:r>
      <w:r w:rsidR="001779A1">
        <w:t xml:space="preserve">. </w:t>
      </w:r>
      <w:r w:rsidR="00264F41">
        <w:t>Problem solving is a method of asking questions: its very nature is heuristic and open-ended</w:t>
      </w:r>
      <w:r w:rsidR="001779A1">
        <w:t xml:space="preserve">. </w:t>
      </w:r>
      <w:r w:rsidR="00264F41">
        <w:t xml:space="preserve">A typical problem-solving structure </w:t>
      </w:r>
      <w:r w:rsidR="0034378B">
        <w:t>often involves</w:t>
      </w:r>
      <w:r w:rsidR="00264F41">
        <w:t xml:space="preserve"> a process as follows (to which I have added writing steps th</w:t>
      </w:r>
      <w:r w:rsidR="00DF131D">
        <w:t xml:space="preserve">at are similar): </w:t>
      </w:r>
    </w:p>
    <w:p w14:paraId="5CFA0F2F" w14:textId="77777777" w:rsidR="002B04EF" w:rsidRDefault="00DF131D" w:rsidP="00FB4E51">
      <w:pPr>
        <w:pStyle w:val="NormalWeb"/>
        <w:widowControl w:val="0"/>
        <w:spacing w:before="0" w:beforeAutospacing="0" w:after="0" w:afterAutospacing="0" w:line="480" w:lineRule="auto"/>
        <w:ind w:firstLine="720"/>
      </w:pPr>
      <w:r>
        <w:lastRenderedPageBreak/>
        <w:t xml:space="preserve">(1) exploring </w:t>
      </w:r>
      <w:r w:rsidR="00264F41">
        <w:t xml:space="preserve">all aspects of the problem (freewriting), </w:t>
      </w:r>
    </w:p>
    <w:p w14:paraId="002568C7" w14:textId="77777777" w:rsidR="002B04EF" w:rsidRDefault="00264F41" w:rsidP="00FB4E51">
      <w:pPr>
        <w:pStyle w:val="NormalWeb"/>
        <w:widowControl w:val="0"/>
        <w:spacing w:before="0" w:beforeAutospacing="0" w:after="0" w:afterAutospacing="0" w:line="480" w:lineRule="auto"/>
        <w:ind w:firstLine="720"/>
      </w:pPr>
      <w:r>
        <w:t xml:space="preserve">(2) developing a goal, a list of solution paths, and a description of each path (organizing), and </w:t>
      </w:r>
    </w:p>
    <w:p w14:paraId="36314095" w14:textId="52B006E5" w:rsidR="002B04EF" w:rsidRDefault="00264F41" w:rsidP="00FB4E51">
      <w:pPr>
        <w:pStyle w:val="NormalWeb"/>
        <w:widowControl w:val="0"/>
        <w:spacing w:before="0" w:beforeAutospacing="0" w:after="0" w:afterAutospacing="0" w:line="480" w:lineRule="auto"/>
        <w:ind w:firstLine="720"/>
      </w:pPr>
      <w:r>
        <w:t>(3) choosing the best path(s) and evaluating possible outcomes (revising)</w:t>
      </w:r>
      <w:r w:rsidR="001779A1">
        <w:t xml:space="preserve">. </w:t>
      </w:r>
    </w:p>
    <w:p w14:paraId="1A876701" w14:textId="0CF83F40" w:rsidR="002B04EF" w:rsidRDefault="00264F41" w:rsidP="00FB4E51">
      <w:pPr>
        <w:pStyle w:val="NormalWeb"/>
        <w:widowControl w:val="0"/>
        <w:spacing w:before="0" w:beforeAutospacing="0" w:after="0" w:afterAutospacing="0" w:line="480" w:lineRule="auto"/>
      </w:pPr>
      <w:r>
        <w:t>Like good writing, good problem solving is recursive</w:t>
      </w:r>
      <w:r w:rsidR="001779A1">
        <w:t xml:space="preserve">. </w:t>
      </w:r>
      <w:r>
        <w:t xml:space="preserve">Problem solving </w:t>
      </w:r>
      <w:r w:rsidR="000F70B6">
        <w:t>is in particular a practical application</w:t>
      </w:r>
      <w:r>
        <w:t xml:space="preserve"> of critical thinking, and </w:t>
      </w:r>
      <w:r w:rsidR="000F70B6">
        <w:t>teachers</w:t>
      </w:r>
      <w:r w:rsidR="0034378B">
        <w:t xml:space="preserve"> in </w:t>
      </w:r>
      <w:r w:rsidR="002B04EF">
        <w:t>many</w:t>
      </w:r>
      <w:r w:rsidR="0034378B">
        <w:t xml:space="preserve"> disciplines and in interdisciplinary instruction have developed </w:t>
      </w:r>
      <w:r>
        <w:t>problem-solving courses</w:t>
      </w:r>
      <w:r w:rsidR="00730B20">
        <w:t xml:space="preserve"> </w:t>
      </w:r>
      <w:r w:rsidR="002B04EF">
        <w:t xml:space="preserve">and units </w:t>
      </w:r>
      <w:r w:rsidR="0034378B">
        <w:t xml:space="preserve">at </w:t>
      </w:r>
      <w:r>
        <w:t xml:space="preserve">colleges and universities </w:t>
      </w:r>
      <w:r w:rsidR="0034378B">
        <w:t>throughout</w:t>
      </w:r>
      <w:r>
        <w:t xml:space="preserve"> the nation</w:t>
      </w:r>
      <w:r w:rsidR="001779A1">
        <w:t xml:space="preserve">. </w:t>
      </w:r>
      <w:r>
        <w:t xml:space="preserve">Many writing instructors </w:t>
      </w:r>
      <w:r w:rsidR="0034378B">
        <w:t xml:space="preserve">in particular </w:t>
      </w:r>
      <w:r>
        <w:t xml:space="preserve">have modified their teaching by adding problem-solving </w:t>
      </w:r>
      <w:r w:rsidR="00730B20">
        <w:t xml:space="preserve">and case-history </w:t>
      </w:r>
      <w:r>
        <w:t>elements</w:t>
      </w:r>
      <w:r w:rsidR="00730B20">
        <w:t>; other</w:t>
      </w:r>
      <w:r w:rsidR="002B04EF">
        <w:t>s</w:t>
      </w:r>
      <w:r w:rsidR="00730B20">
        <w:t xml:space="preserve"> present social differences as multidimensional problems that students may first think can be "solved" but later learn may yield only to several sometimes dissimilar "solutions</w:t>
      </w:r>
      <w:r>
        <w:t>.</w:t>
      </w:r>
      <w:r w:rsidR="00730B20">
        <w:t>"</w:t>
      </w:r>
      <w:r>
        <w:t xml:space="preserve"> </w:t>
      </w:r>
      <w:r w:rsidR="00730B20">
        <w:t xml:space="preserve"> </w:t>
      </w:r>
    </w:p>
    <w:p w14:paraId="57874F2E" w14:textId="4FD73D6C" w:rsidR="002D132D" w:rsidRDefault="002B04EF" w:rsidP="00FB4E51">
      <w:pPr>
        <w:pStyle w:val="NormalWeb"/>
        <w:widowControl w:val="0"/>
        <w:spacing w:before="0" w:beforeAutospacing="0" w:after="0" w:afterAutospacing="0" w:line="480" w:lineRule="auto"/>
      </w:pPr>
      <w:r>
        <w:tab/>
      </w:r>
      <w:r w:rsidR="00730B20">
        <w:t>Such instruction, when it teaches specific structures for pursuing solutions, a</w:t>
      </w:r>
      <w:r w:rsidR="0034378B">
        <w:t>llows students to perceive thinking in a purer form even as its practical use</w:t>
      </w:r>
      <w:r>
        <w:t>s also become</w:t>
      </w:r>
      <w:r w:rsidR="0034378B">
        <w:t xml:space="preserve"> more obvious</w:t>
      </w:r>
      <w:r w:rsidR="001779A1">
        <w:t xml:space="preserve">. </w:t>
      </w:r>
      <w:r w:rsidR="0034378B">
        <w:t>Flower</w:t>
      </w:r>
      <w:r w:rsidR="00730B20">
        <w:t xml:space="preserve"> in </w:t>
      </w:r>
      <w:r w:rsidR="00730B20">
        <w:rPr>
          <w:u w:val="single"/>
        </w:rPr>
        <w:t>Problem-Solving</w:t>
      </w:r>
      <w:r>
        <w:t xml:space="preserve"> explains, for example,</w:t>
      </w:r>
      <w:r w:rsidR="003333D6">
        <w:t xml:space="preserve"> </w:t>
      </w:r>
      <w:r w:rsidR="00F2183A">
        <w:t xml:space="preserve">that she </w:t>
      </w:r>
      <w:r w:rsidR="0034378B">
        <w:t>tells her students</w:t>
      </w:r>
      <w:r w:rsidR="000F70B6">
        <w:t xml:space="preserve"> that</w:t>
      </w:r>
      <w:r w:rsidR="0034378B">
        <w:t xml:space="preserve"> “problem solvers are characterized by two things: a great deal of knowledge about their topic and a large repertory of powerful strategies for attacking their problems</w:t>
      </w:r>
      <w:r w:rsidR="001779A1">
        <w:t xml:space="preserve">. </w:t>
      </w:r>
      <w:r w:rsidR="0034378B">
        <w:t>Good writers share these qualities</w:t>
      </w:r>
      <w:proofErr w:type="gramStart"/>
      <w:r w:rsidR="0034378B">
        <w:t xml:space="preserve">. . . </w:t>
      </w:r>
      <w:r w:rsidR="001779A1">
        <w:t>.</w:t>
      </w:r>
      <w:proofErr w:type="gramEnd"/>
      <w:r w:rsidR="001779A1">
        <w:t xml:space="preserve"> </w:t>
      </w:r>
      <w:r w:rsidR="0034378B">
        <w:t>In the long run, this sort of knowledge about why things work is the best knowledge, because it lets you continue to teach yourself” (3)</w:t>
      </w:r>
      <w:r w:rsidR="001779A1">
        <w:t xml:space="preserve">. </w:t>
      </w:r>
    </w:p>
    <w:p w14:paraId="7CF56BED" w14:textId="5B74B1D2" w:rsidR="00E573F7" w:rsidRDefault="007877BA" w:rsidP="00FB4E51">
      <w:pPr>
        <w:pStyle w:val="NormalWeb"/>
        <w:widowControl w:val="0"/>
        <w:spacing w:before="0" w:beforeAutospacing="0" w:after="0" w:afterAutospacing="0" w:line="480" w:lineRule="auto"/>
        <w:ind w:firstLine="720"/>
      </w:pPr>
      <w:r>
        <w:t xml:space="preserve">There are many </w:t>
      </w:r>
      <w:r w:rsidR="002D132D">
        <w:t xml:space="preserve">other </w:t>
      </w:r>
      <w:r w:rsidR="005561DC">
        <w:t>structural forms</w:t>
      </w:r>
      <w:r w:rsidR="002D132D">
        <w:t xml:space="preserve"> commonly used in writing classes</w:t>
      </w:r>
      <w:r>
        <w:t xml:space="preserve">, from traditional rhetorical patterns to </w:t>
      </w:r>
      <w:r w:rsidR="00E573F7">
        <w:t>the 5 W’s</w:t>
      </w:r>
      <w:r w:rsidR="005561DC">
        <w:t xml:space="preserve">, and from the </w:t>
      </w:r>
      <w:r w:rsidR="00E573F7">
        <w:t>inverted pyramid of journalism</w:t>
      </w:r>
      <w:r w:rsidR="005561DC">
        <w:t xml:space="preserve"> (and </w:t>
      </w:r>
      <w:r w:rsidR="006759B0">
        <w:t>upside-down</w:t>
      </w:r>
      <w:r w:rsidR="005561DC">
        <w:t xml:space="preserve"> triangle of the paragraph) to </w:t>
      </w:r>
      <w:r>
        <w:t xml:space="preserve">heuristic </w:t>
      </w:r>
      <w:r w:rsidR="006C345C">
        <w:t>patterns of questioning used by researchers</w:t>
      </w:r>
      <w:r w:rsidR="001779A1">
        <w:t xml:space="preserve">. </w:t>
      </w:r>
      <w:r>
        <w:t>In a sense, any time we require organizational structure of our students, we are introducing categories, even if on the simplest level</w:t>
      </w:r>
      <w:r w:rsidR="001779A1">
        <w:t xml:space="preserve">. </w:t>
      </w:r>
      <w:r>
        <w:t xml:space="preserve">In fact, </w:t>
      </w:r>
      <w:r w:rsidR="000F70B6">
        <w:t xml:space="preserve">often </w:t>
      </w:r>
      <w:r>
        <w:t>it is the introduction of such categories that many writing teachers most quickly identify as having something to do with thinking skills in writing</w:t>
      </w:r>
      <w:r w:rsidR="00E573F7">
        <w:t>, especially, fo</w:t>
      </w:r>
      <w:r>
        <w:t xml:space="preserve">r example, </w:t>
      </w:r>
      <w:r w:rsidR="000F70B6">
        <w:t xml:space="preserve">in </w:t>
      </w:r>
      <w:r w:rsidR="006C345C">
        <w:t>expect</w:t>
      </w:r>
      <w:r w:rsidR="000F70B6">
        <w:t>ing</w:t>
      </w:r>
      <w:r w:rsidR="006C345C">
        <w:t xml:space="preserve"> students in research-</w:t>
      </w:r>
      <w:r>
        <w:t>writing courses to demonstrate higher-order thinking</w:t>
      </w:r>
      <w:r w:rsidR="001779A1">
        <w:t xml:space="preserve">. </w:t>
      </w:r>
      <w:r>
        <w:t xml:space="preserve">Such higher-order thinking </w:t>
      </w:r>
      <w:r w:rsidR="00E573F7">
        <w:t xml:space="preserve">is exemplified </w:t>
      </w:r>
      <w:r>
        <w:t>mos</w:t>
      </w:r>
      <w:r w:rsidR="00E573F7">
        <w:t xml:space="preserve">t commonly, perhaps, in </w:t>
      </w:r>
      <w:r w:rsidR="006C345C">
        <w:t xml:space="preserve">the critical-discourse techniques of the social </w:t>
      </w:r>
      <w:r w:rsidR="006C345C">
        <w:lastRenderedPageBreak/>
        <w:t xml:space="preserve">turn;, more traditionally, in </w:t>
      </w:r>
      <w:r w:rsidR="007A43AA">
        <w:t>Bloom's Taxonomy of T</w:t>
      </w:r>
      <w:r>
        <w:t>hinki</w:t>
      </w:r>
      <w:r w:rsidR="007A43AA">
        <w:t>ng S</w:t>
      </w:r>
      <w:r>
        <w:t>kills</w:t>
      </w:r>
      <w:r w:rsidR="00854B59">
        <w:t xml:space="preserve"> (see above)</w:t>
      </w:r>
      <w:r>
        <w:t>, the three highest of which are analysis, synthesis, and evaluation</w:t>
      </w:r>
      <w:r w:rsidR="000F70B6">
        <w:t>;</w:t>
      </w:r>
      <w:r w:rsidR="006C345C">
        <w:t xml:space="preserve"> and also in the traditional rhetorical modes (with argument often considered the highest mode </w:t>
      </w:r>
      <w:r w:rsidR="00E573F7">
        <w:t>because it</w:t>
      </w:r>
      <w:r>
        <w:t xml:space="preserve"> requires the use of the others</w:t>
      </w:r>
      <w:r w:rsidR="006C345C">
        <w:t>).</w:t>
      </w:r>
    </w:p>
    <w:p w14:paraId="6E3A6997" w14:textId="1F8823D0" w:rsidR="00F41F53" w:rsidRDefault="007877BA" w:rsidP="00FB4E51">
      <w:pPr>
        <w:pStyle w:val="NormalWeb"/>
        <w:widowControl w:val="0"/>
        <w:spacing w:before="0" w:beforeAutospacing="0" w:after="0" w:afterAutospacing="0" w:line="480" w:lineRule="auto"/>
        <w:ind w:firstLine="720"/>
      </w:pPr>
      <w:r>
        <w:t>However, we must be very careful to separate the concept of structure from the concept of heuristics</w:t>
      </w:r>
      <w:r w:rsidR="001779A1">
        <w:t xml:space="preserve">. </w:t>
      </w:r>
      <w:r>
        <w:t>What is structured is not always what is heuristic</w:t>
      </w:r>
      <w:r w:rsidR="001779A1">
        <w:t xml:space="preserve">. </w:t>
      </w:r>
      <w:r>
        <w:t>In other words, it is quite possible to use structure without it involving the heuristic proce</w:t>
      </w:r>
      <w:r w:rsidR="000A2150">
        <w:t>ss of search</w:t>
      </w:r>
      <w:r>
        <w:t xml:space="preserve"> and discovery</w:t>
      </w:r>
      <w:r w:rsidR="001779A1">
        <w:t xml:space="preserve">. </w:t>
      </w:r>
      <w:r w:rsidR="007A43AA">
        <w:t>As de Bono says</w:t>
      </w:r>
      <w:r>
        <w:t>, "We often mistake fluency and argumentation for thinking skill</w:t>
      </w:r>
      <w:proofErr w:type="gramStart"/>
      <w:r>
        <w:t xml:space="preserve">. . . </w:t>
      </w:r>
      <w:r w:rsidR="001779A1">
        <w:t>.</w:t>
      </w:r>
      <w:proofErr w:type="gramEnd"/>
      <w:r w:rsidR="001779A1">
        <w:t xml:space="preserve"> </w:t>
      </w:r>
      <w:r>
        <w:t>Error-</w:t>
      </w:r>
      <w:r w:rsidR="000A57C0">
        <w:t>free</w:t>
      </w:r>
      <w:r w:rsidR="00E573F7">
        <w:t xml:space="preserve"> </w:t>
      </w:r>
      <w:r w:rsidR="000A57C0">
        <w:t>thinking</w:t>
      </w:r>
      <w:r>
        <w:t xml:space="preserve"> is not necessarily good thinking" (15)</w:t>
      </w:r>
      <w:r w:rsidR="001779A1">
        <w:t xml:space="preserve">. </w:t>
      </w:r>
      <w:r>
        <w:t xml:space="preserve">We should not forget de Bono's distinction between liberating and restricting structures </w:t>
      </w:r>
      <w:r w:rsidR="00AC6D65">
        <w:t>(</w:t>
      </w:r>
      <w:r>
        <w:t>135)</w:t>
      </w:r>
      <w:r w:rsidR="001779A1">
        <w:t xml:space="preserve">. </w:t>
      </w:r>
      <w:r>
        <w:t>Often, the difference is one of method rather than content</w:t>
      </w:r>
      <w:r w:rsidR="001779A1">
        <w:t xml:space="preserve">. </w:t>
      </w:r>
      <w:r w:rsidR="000F70B6">
        <w:t xml:space="preserve">For example, </w:t>
      </w:r>
      <w:r w:rsidR="0058305A">
        <w:t>instead</w:t>
      </w:r>
      <w:r w:rsidR="000F70B6">
        <w:t xml:space="preserve"> of asking students to use the rhetorical device "definition" restrictively</w:t>
      </w:r>
      <w:r w:rsidR="001779A1">
        <w:t>–</w:t>
      </w:r>
      <w:r w:rsidR="000F70B6">
        <w:t xml:space="preserve">to define </w:t>
      </w:r>
      <w:r w:rsidR="0058305A">
        <w:t xml:space="preserve">the </w:t>
      </w:r>
      <w:r w:rsidR="000F70B6">
        <w:t>meaning of something already well known</w:t>
      </w:r>
      <w:r w:rsidR="001779A1">
        <w:t>–</w:t>
      </w:r>
      <w:r w:rsidR="0058305A">
        <w:t xml:space="preserve">we can </w:t>
      </w:r>
      <w:r w:rsidR="00F41F53">
        <w:t>use the device</w:t>
      </w:r>
      <w:r w:rsidR="0058305A">
        <w:t xml:space="preserve"> in a liberating manner in </w:t>
      </w:r>
      <w:r>
        <w:t xml:space="preserve">a quest </w:t>
      </w:r>
      <w:r w:rsidR="00F41F53">
        <w:t xml:space="preserve">for </w:t>
      </w:r>
      <w:r w:rsidR="000A2150">
        <w:t>students</w:t>
      </w:r>
      <w:r w:rsidR="00F41F53">
        <w:t xml:space="preserve"> </w:t>
      </w:r>
      <w:r>
        <w:t xml:space="preserve">to discover the defining parameters of some hitherto unexamined </w:t>
      </w:r>
      <w:r w:rsidR="00F41F53">
        <w:t xml:space="preserve">idea, perception, </w:t>
      </w:r>
      <w:r>
        <w:t>feeling</w:t>
      </w:r>
      <w:r w:rsidR="00F41F53">
        <w:t>, or experience</w:t>
      </w:r>
      <w:r w:rsidR="001779A1">
        <w:t xml:space="preserve">. </w:t>
      </w:r>
      <w:r w:rsidR="00F41F53">
        <w:t>Again</w:t>
      </w:r>
      <w:r w:rsidR="001779A1">
        <w:t>–</w:t>
      </w:r>
      <w:r w:rsidR="00F41F53">
        <w:t>a</w:t>
      </w:r>
      <w:r>
        <w:t xml:space="preserve">s with </w:t>
      </w:r>
      <w:r w:rsidR="000A57C0">
        <w:t>freewriting</w:t>
      </w:r>
      <w:r>
        <w:t xml:space="preserve"> and </w:t>
      </w:r>
      <w:r w:rsidR="000A57C0">
        <w:t>freethinking</w:t>
      </w:r>
      <w:r w:rsidR="001779A1">
        <w:t>–</w:t>
      </w:r>
      <w:r>
        <w:t>much of the heuristic use of structures depends on questioning</w:t>
      </w:r>
      <w:r w:rsidR="001779A1">
        <w:t xml:space="preserve">. </w:t>
      </w:r>
      <w:r>
        <w:t xml:space="preserve">If </w:t>
      </w:r>
      <w:r w:rsidR="00F41F53">
        <w:t xml:space="preserve">we conduct </w:t>
      </w:r>
      <w:r>
        <w:t xml:space="preserve">discovery </w:t>
      </w:r>
      <w:r w:rsidR="00F41F53">
        <w:t>by the use of questioning</w:t>
      </w:r>
      <w:r>
        <w:t>, the structures often become liberating</w:t>
      </w:r>
      <w:r w:rsidR="001779A1">
        <w:t xml:space="preserve">. </w:t>
      </w:r>
      <w:r>
        <w:t>This is</w:t>
      </w:r>
      <w:r w:rsidR="00F41F53">
        <w:t>, for example,</w:t>
      </w:r>
      <w:r w:rsidR="00854B59">
        <w:t xml:space="preserve"> the method</w:t>
      </w:r>
      <w:r>
        <w:t xml:space="preserve"> Anselmo, Bernstein, and Schoen</w:t>
      </w:r>
      <w:r w:rsidR="00730B20">
        <w:t xml:space="preserve"> </w:t>
      </w:r>
      <w:r w:rsidR="00F41F53">
        <w:t>use in their critic</w:t>
      </w:r>
      <w:r w:rsidR="006C345C">
        <w:t xml:space="preserve">al </w:t>
      </w:r>
      <w:r w:rsidR="00F41F53">
        <w:t>thinking and composition textbook</w:t>
      </w:r>
      <w:r w:rsidR="001779A1">
        <w:t xml:space="preserve">. </w:t>
      </w:r>
      <w:r w:rsidR="00C015BF">
        <w:t>T</w:t>
      </w:r>
      <w:r>
        <w:t xml:space="preserve">hey </w:t>
      </w:r>
      <w:r w:rsidR="00C015BF">
        <w:t>start</w:t>
      </w:r>
      <w:r w:rsidR="00F2183A">
        <w:t>ed</w:t>
      </w:r>
      <w:r w:rsidR="006C345C">
        <w:t xml:space="preserve"> the book</w:t>
      </w:r>
      <w:r w:rsidR="00C015BF">
        <w:t xml:space="preserve"> by </w:t>
      </w:r>
      <w:r>
        <w:t>look</w:t>
      </w:r>
      <w:r w:rsidR="00C015BF">
        <w:t>ing</w:t>
      </w:r>
      <w:r>
        <w:t xml:space="preserve"> for what they ca</w:t>
      </w:r>
      <w:r w:rsidR="00F41F53">
        <w:t xml:space="preserve">ll the "controlling question": </w:t>
      </w:r>
    </w:p>
    <w:p w14:paraId="51F1C7DB" w14:textId="01AFBBBE" w:rsidR="00F41F53" w:rsidRDefault="007877BA" w:rsidP="00FB4E51">
      <w:pPr>
        <w:pStyle w:val="NormalWeb"/>
        <w:widowControl w:val="0"/>
        <w:spacing w:before="0" w:beforeAutospacing="0" w:after="0" w:afterAutospacing="0" w:line="480" w:lineRule="auto"/>
        <w:ind w:left="1440"/>
      </w:pPr>
      <w:r>
        <w:t>The strategy we concentrate on is a carefully controlled questioning process</w:t>
      </w:r>
      <w:proofErr w:type="gramStart"/>
      <w:r>
        <w:t xml:space="preserve">. . . </w:t>
      </w:r>
      <w:r w:rsidR="001779A1">
        <w:t>.</w:t>
      </w:r>
      <w:proofErr w:type="gramEnd"/>
      <w:r w:rsidR="001779A1">
        <w:t xml:space="preserve"> </w:t>
      </w:r>
      <w:r>
        <w:t>To discover what questions would be most useful for this purpose, we read exam questions and term-paper assignments from professors in a wide range of disciplines</w:t>
      </w:r>
      <w:proofErr w:type="gramStart"/>
      <w:r>
        <w:t xml:space="preserve">. . . </w:t>
      </w:r>
      <w:r w:rsidR="001779A1">
        <w:t>.</w:t>
      </w:r>
      <w:proofErr w:type="gramEnd"/>
      <w:r w:rsidR="001779A1">
        <w:t xml:space="preserve"> </w:t>
      </w:r>
      <w:r>
        <w:t>We noticed that four patterns seemed to predominate--definition, process, comparison/</w:t>
      </w:r>
      <w:r w:rsidR="00F41F53">
        <w:t xml:space="preserve"> </w:t>
      </w:r>
      <w:r>
        <w:t>contrast, and cause/effect</w:t>
      </w:r>
      <w:proofErr w:type="gramStart"/>
      <w:r>
        <w:t xml:space="preserve">. . . </w:t>
      </w:r>
      <w:r w:rsidR="001779A1">
        <w:t>.</w:t>
      </w:r>
      <w:proofErr w:type="gramEnd"/>
      <w:r w:rsidR="001779A1">
        <w:t xml:space="preserve"> </w:t>
      </w:r>
      <w:r>
        <w:t xml:space="preserve">To probe more deeply </w:t>
      </w:r>
      <w:r w:rsidR="00AD19C6">
        <w:t xml:space="preserve">. . </w:t>
      </w:r>
      <w:r>
        <w:t>. a second level of questioning [uses] the four basic patterns combined with other sorts of questions they suggest</w:t>
      </w:r>
      <w:r w:rsidR="001779A1">
        <w:t xml:space="preserve">. </w:t>
      </w:r>
      <w:r w:rsidR="00AC6D65">
        <w:t>(</w:t>
      </w:r>
      <w:r w:rsidR="00C015BF">
        <w:t xml:space="preserve">vi) </w:t>
      </w:r>
    </w:p>
    <w:p w14:paraId="438CFC18" w14:textId="27D72F82" w:rsidR="00C015BF" w:rsidRDefault="00F41F53" w:rsidP="00FB4E51">
      <w:pPr>
        <w:pStyle w:val="NormalWeb"/>
        <w:widowControl w:val="0"/>
        <w:spacing w:before="0" w:beforeAutospacing="0" w:after="0" w:afterAutospacing="0" w:line="480" w:lineRule="auto"/>
      </w:pPr>
      <w:r>
        <w:t>M</w:t>
      </w:r>
      <w:r w:rsidR="007877BA">
        <w:t>uch of the best thinking is generative</w:t>
      </w:r>
      <w:r w:rsidR="006C345C">
        <w:t>, they wri</w:t>
      </w:r>
      <w:r w:rsidR="00F2183A">
        <w:t>te</w:t>
      </w:r>
      <w:r>
        <w:t>: "[T]</w:t>
      </w:r>
      <w:r w:rsidR="007877BA">
        <w:t xml:space="preserve">o produce clear, coherent writing is equally vital and this process grows organically from the questioning strategies" </w:t>
      </w:r>
      <w:r w:rsidR="00AC6D65">
        <w:t>(</w:t>
      </w:r>
      <w:r w:rsidR="007877BA">
        <w:t>vi)</w:t>
      </w:r>
      <w:r w:rsidR="001779A1">
        <w:t xml:space="preserve">. </w:t>
      </w:r>
    </w:p>
    <w:p w14:paraId="12AFEEE7" w14:textId="33E072B8" w:rsidR="00630D84" w:rsidRDefault="007877BA" w:rsidP="00FB4E51">
      <w:pPr>
        <w:pStyle w:val="NormalWeb"/>
        <w:widowControl w:val="0"/>
        <w:spacing w:before="0" w:beforeAutospacing="0" w:after="0" w:afterAutospacing="0" w:line="480" w:lineRule="auto"/>
        <w:ind w:firstLine="720"/>
      </w:pPr>
      <w:r>
        <w:t>Heuristic structures take many forms in the classroom</w:t>
      </w:r>
      <w:r w:rsidR="001779A1">
        <w:t xml:space="preserve">. </w:t>
      </w:r>
      <w:r w:rsidR="00BD60FF">
        <w:t xml:space="preserve">In my composition classrooms, for </w:t>
      </w:r>
      <w:r w:rsidR="00BD60FF">
        <w:lastRenderedPageBreak/>
        <w:t>example, t</w:t>
      </w:r>
      <w:r w:rsidR="006C345C">
        <w:t>hey may be socially based, asking students to dialogue, step back from their beliefs, and step back from their stepping back</w:t>
      </w:r>
      <w:r w:rsidR="001779A1">
        <w:t xml:space="preserve">. </w:t>
      </w:r>
      <w:r w:rsidR="006C345C">
        <w:t xml:space="preserve">However, they </w:t>
      </w:r>
      <w:r w:rsidR="00C015BF">
        <w:t>also</w:t>
      </w:r>
      <w:r>
        <w:t xml:space="preserve"> may as easily be </w:t>
      </w:r>
      <w:r w:rsidR="006C345C">
        <w:t xml:space="preserve">rhetorical mode based or </w:t>
      </w:r>
      <w:r>
        <w:t>more loosely based on cumulative thinking skills such as anal</w:t>
      </w:r>
      <w:r w:rsidR="00630D84">
        <w:t>ysis, synthesis, and evaluation</w:t>
      </w:r>
      <w:r w:rsidR="001779A1">
        <w:t xml:space="preserve">. </w:t>
      </w:r>
      <w:r w:rsidR="00630D84">
        <w:t>Sometimes, instead,</w:t>
      </w:r>
      <w:r>
        <w:t xml:space="preserve"> they may b</w:t>
      </w:r>
      <w:r w:rsidR="0058305A">
        <w:t xml:space="preserve">e discipline </w:t>
      </w:r>
      <w:r w:rsidR="00C015BF">
        <w:t>based, using such genre-oriented discovery patterns as</w:t>
      </w:r>
      <w:r>
        <w:t xml:space="preserve"> experiment, client observation, aesthetic ana</w:t>
      </w:r>
      <w:r w:rsidR="0058305A">
        <w:t>lysis, event analysis, or story</w:t>
      </w:r>
      <w:r>
        <w:t>telling</w:t>
      </w:r>
      <w:r w:rsidR="001779A1">
        <w:t xml:space="preserve">. </w:t>
      </w:r>
      <w:r w:rsidR="00630D84">
        <w:t>I try many structures in a variety of situations but try to teach all heuristically.</w:t>
      </w:r>
    </w:p>
    <w:p w14:paraId="026CC0A7" w14:textId="32CA2A7E" w:rsidR="007877BA" w:rsidRDefault="007877BA" w:rsidP="00FB4E51">
      <w:pPr>
        <w:pStyle w:val="NormalWeb"/>
        <w:widowControl w:val="0"/>
        <w:spacing w:before="0" w:beforeAutospacing="0" w:after="0" w:afterAutospacing="0" w:line="480" w:lineRule="auto"/>
        <w:ind w:firstLine="720"/>
      </w:pPr>
      <w:r>
        <w:t>One of the most important keys to making such structures h</w:t>
      </w:r>
      <w:r w:rsidR="002D132D">
        <w:t>euristic rather than restrictive</w:t>
      </w:r>
      <w:r>
        <w:t xml:space="preserve"> has been to require</w:t>
      </w:r>
      <w:r w:rsidR="000A2150">
        <w:t xml:space="preserve"> students to </w:t>
      </w:r>
      <w:r w:rsidR="0058305A">
        <w:t>use critical thinking on</w:t>
      </w:r>
      <w:r w:rsidR="00C015BF">
        <w:t xml:space="preserve"> subjects </w:t>
      </w:r>
      <w:r w:rsidR="0058305A">
        <w:t xml:space="preserve">they have never </w:t>
      </w:r>
      <w:r w:rsidR="00C015BF">
        <w:t>considered</w:t>
      </w:r>
      <w:r w:rsidR="001779A1">
        <w:t xml:space="preserve">. </w:t>
      </w:r>
      <w:r>
        <w:t>In other words, I encourage students to work with subjects for which they do not yet have clear working definitions and classifications</w:t>
      </w:r>
      <w:r w:rsidR="001779A1">
        <w:t xml:space="preserve">. </w:t>
      </w:r>
      <w:r>
        <w:t>I ask them to avoid objects and work instead with</w:t>
      </w:r>
      <w:r w:rsidR="00C015BF">
        <w:t xml:space="preserve"> their lesser-explored</w:t>
      </w:r>
      <w:r>
        <w:t xml:space="preserve"> feeli</w:t>
      </w:r>
      <w:r w:rsidR="00C015BF">
        <w:t>ngs, beliefs, people, or events</w:t>
      </w:r>
      <w:r w:rsidR="001779A1">
        <w:t xml:space="preserve">. </w:t>
      </w:r>
      <w:r>
        <w:t>Then we apply questions</w:t>
      </w:r>
      <w:r w:rsidR="001779A1">
        <w:t xml:space="preserve">. </w:t>
      </w:r>
      <w:r w:rsidR="00316AE3">
        <w:t xml:space="preserve">For example, one time I </w:t>
      </w:r>
      <w:r>
        <w:t xml:space="preserve">asked </w:t>
      </w:r>
      <w:r w:rsidR="00C015BF">
        <w:t>a group of</w:t>
      </w:r>
      <w:r>
        <w:t xml:space="preserve"> first-</w:t>
      </w:r>
      <w:r w:rsidR="000A2150">
        <w:t>term</w:t>
      </w:r>
      <w:r>
        <w:t xml:space="preserve"> college composition students to compare and contrast an idea, belief, feeling, or person to three similar subjects</w:t>
      </w:r>
      <w:r w:rsidR="001779A1">
        <w:t xml:space="preserve">. </w:t>
      </w:r>
      <w:r>
        <w:t>One of my students wrote about her relationship with her boyfriend, comparing and contrasting it to relationships with her parents, her dog, and her best friend</w:t>
      </w:r>
      <w:r w:rsidR="001779A1">
        <w:t xml:space="preserve">. </w:t>
      </w:r>
      <w:r>
        <w:t xml:space="preserve">She suggested that all four relationships "involve care, trust, compassion, and most of all, love." </w:t>
      </w:r>
      <w:r w:rsidR="00C015BF">
        <w:t xml:space="preserve"> </w:t>
      </w:r>
      <w:r>
        <w:t xml:space="preserve">She had several interesting insights: for example, at one point she commented that she and her dog play by barking at each other and, on occasion, her boyfriend and she "also . . . will get in a little tiff and bark at each other." </w:t>
      </w:r>
      <w:r w:rsidR="00AD19C6">
        <w:t xml:space="preserve"> </w:t>
      </w:r>
      <w:r>
        <w:t xml:space="preserve">She finally concluded in a discussion section that each relationship "involve[s] a different kind of love" which is "well suited for the relationship." </w:t>
      </w:r>
      <w:r w:rsidR="00C015BF">
        <w:t xml:space="preserve"> </w:t>
      </w:r>
      <w:r w:rsidR="00854B59">
        <w:t xml:space="preserve">These ideas were, for an </w:t>
      </w:r>
      <w:r w:rsidR="0058305A">
        <w:t>eighteen</w:t>
      </w:r>
      <w:r w:rsidR="00854B59">
        <w:t>-</w:t>
      </w:r>
      <w:r>
        <w:t>year-old freshman learning to think about her life, far more than formulaic writing</w:t>
      </w:r>
      <w:r w:rsidR="001779A1">
        <w:t xml:space="preserve">. </w:t>
      </w:r>
      <w:r>
        <w:t xml:space="preserve">The thinking and writing for her was at the </w:t>
      </w:r>
      <w:r w:rsidR="00C015BF">
        <w:t>heart of the discovery process.</w:t>
      </w:r>
      <w:r>
        <w:t xml:space="preserve"> </w:t>
      </w:r>
    </w:p>
    <w:p w14:paraId="21278B01" w14:textId="77777777" w:rsidR="007877BA" w:rsidRPr="00CB16AD" w:rsidRDefault="00563846" w:rsidP="00FB4E51">
      <w:pPr>
        <w:pStyle w:val="NormalWeb"/>
        <w:widowControl w:val="0"/>
        <w:spacing w:before="0" w:beforeAutospacing="0" w:after="0" w:afterAutospacing="0" w:line="480" w:lineRule="auto"/>
        <w:rPr>
          <w:u w:val="single"/>
        </w:rPr>
      </w:pPr>
      <w:r w:rsidRPr="00CB16AD">
        <w:rPr>
          <w:u w:val="single"/>
        </w:rPr>
        <w:t xml:space="preserve">Developing </w:t>
      </w:r>
      <w:r w:rsidR="007877BA" w:rsidRPr="00CB16AD">
        <w:rPr>
          <w:u w:val="single"/>
        </w:rPr>
        <w:t xml:space="preserve">Metaheuristics </w:t>
      </w:r>
    </w:p>
    <w:p w14:paraId="050C7205" w14:textId="5F23202C" w:rsidR="00016D9F" w:rsidRDefault="000A57C0" w:rsidP="00FB4E51">
      <w:pPr>
        <w:pStyle w:val="NormalWeb"/>
        <w:widowControl w:val="0"/>
        <w:spacing w:before="0" w:beforeAutospacing="0" w:after="0" w:afterAutospacing="0" w:line="480" w:lineRule="auto"/>
        <w:ind w:firstLine="720"/>
      </w:pPr>
      <w:r>
        <w:t xml:space="preserve">The </w:t>
      </w:r>
      <w:r w:rsidR="0006334F">
        <w:t>fourth</w:t>
      </w:r>
      <w:r>
        <w:t xml:space="preserve"> element of my teaching toolbox is to show students how to </w:t>
      </w:r>
      <w:r w:rsidR="00C015BF">
        <w:t>build</w:t>
      </w:r>
      <w:r>
        <w:t xml:space="preserve"> their own tools</w:t>
      </w:r>
      <w:r w:rsidR="001779A1">
        <w:t xml:space="preserve">. </w:t>
      </w:r>
      <w:r w:rsidR="007877BA">
        <w:t xml:space="preserve">Giving </w:t>
      </w:r>
      <w:r>
        <w:t>them</w:t>
      </w:r>
      <w:r w:rsidR="007877BA">
        <w:t xml:space="preserve"> heuristic tools is not enough</w:t>
      </w:r>
      <w:r w:rsidR="001779A1">
        <w:t xml:space="preserve">. </w:t>
      </w:r>
      <w:r w:rsidR="007877BA">
        <w:t xml:space="preserve">In other words, students </w:t>
      </w:r>
      <w:r w:rsidR="008F431D">
        <w:t>may</w:t>
      </w:r>
      <w:r w:rsidR="007877BA">
        <w:t xml:space="preserve"> learn structural patterns of questioning from us; however, in other courses and in life, they will find situations in which the </w:t>
      </w:r>
      <w:r w:rsidR="007877BA">
        <w:lastRenderedPageBreak/>
        <w:t>structures do</w:t>
      </w:r>
      <w:r w:rsidR="00854B59">
        <w:t xml:space="preserve"> not</w:t>
      </w:r>
      <w:r w:rsidR="007877BA">
        <w:t xml:space="preserve"> fit</w:t>
      </w:r>
      <w:r w:rsidR="001779A1">
        <w:t xml:space="preserve">. </w:t>
      </w:r>
      <w:r w:rsidR="008F431D">
        <w:t xml:space="preserve">Our goal in teaching metaheuristics is, as </w:t>
      </w:r>
      <w:r w:rsidR="00C36336">
        <w:t xml:space="preserve">Edith </w:t>
      </w:r>
      <w:r w:rsidR="00016D9F">
        <w:t>Weinstein</w:t>
      </w:r>
      <w:r w:rsidR="00C36336">
        <w:t xml:space="preserve"> says, to make</w:t>
      </w:r>
      <w:r w:rsidR="00016D9F">
        <w:t xml:space="preserve"> “critical thinking [become] its own reservoir of learning that students draw upon not only to measure rigorously the logic of ideas in all disciplines but also to scrutinize constantly their own thinking” </w:t>
      </w:r>
      <w:r w:rsidR="00AC6D65">
        <w:t>(</w:t>
      </w:r>
      <w:r w:rsidR="00016D9F">
        <w:t>287)</w:t>
      </w:r>
      <w:r w:rsidR="001779A1">
        <w:t xml:space="preserve">. </w:t>
      </w:r>
      <w:proofErr w:type="gramStart"/>
      <w:r w:rsidR="0058305A">
        <w:t>Thus</w:t>
      </w:r>
      <w:proofErr w:type="gramEnd"/>
      <w:r w:rsidR="0058305A">
        <w:t xml:space="preserve"> students should learn how to create structure itself, rather than just specific structures</w:t>
      </w:r>
      <w:r w:rsidR="001779A1">
        <w:t xml:space="preserve">. </w:t>
      </w:r>
      <w:r w:rsidR="0058305A">
        <w:t>That is, we want them to learn tools for making their own tools</w:t>
      </w:r>
      <w:r w:rsidR="001779A1">
        <w:t>–</w:t>
      </w:r>
      <w:r w:rsidR="0058305A">
        <w:t>in short, to learn metaheuristics</w:t>
      </w:r>
      <w:r w:rsidR="001779A1">
        <w:t xml:space="preserve">. </w:t>
      </w:r>
    </w:p>
    <w:p w14:paraId="497EED54" w14:textId="68AD9A3A" w:rsidR="007877BA" w:rsidRDefault="000A33EA" w:rsidP="00FB4E51">
      <w:pPr>
        <w:pStyle w:val="NormalWeb"/>
        <w:widowControl w:val="0"/>
        <w:spacing w:before="0" w:beforeAutospacing="0" w:after="0" w:afterAutospacing="0" w:line="480" w:lineRule="auto"/>
        <w:ind w:firstLine="720"/>
      </w:pPr>
      <w:r>
        <w:t>One metaheuristic involves</w:t>
      </w:r>
      <w:r w:rsidR="007877BA">
        <w:t xml:space="preserve"> questioning and establishing relationships between questions</w:t>
      </w:r>
      <w:r w:rsidR="001779A1">
        <w:t xml:space="preserve">. </w:t>
      </w:r>
      <w:r w:rsidR="007877BA">
        <w:t xml:space="preserve">We need to teach students to identify the basic questions being asked in an academic, </w:t>
      </w:r>
      <w:r>
        <w:t>professional</w:t>
      </w:r>
      <w:r w:rsidR="007877BA">
        <w:t>, or personal situation</w:t>
      </w:r>
      <w:r w:rsidR="001779A1">
        <w:t xml:space="preserve">. </w:t>
      </w:r>
      <w:r w:rsidR="008F431D">
        <w:t xml:space="preserve">One way to teach them how to do this is to train them to </w:t>
      </w:r>
      <w:r w:rsidR="007877BA">
        <w:t>list or diagram (e.g., as in clustering) all the questions they believe an assignment or situation demands</w:t>
      </w:r>
      <w:r w:rsidR="001779A1">
        <w:t xml:space="preserve">. </w:t>
      </w:r>
      <w:r w:rsidR="008F431D">
        <w:t xml:space="preserve">Next, </w:t>
      </w:r>
      <w:r w:rsidR="007877BA">
        <w:t>they should try to identify the main question and organize other questions into groups</w:t>
      </w:r>
      <w:r w:rsidR="001779A1">
        <w:t xml:space="preserve">. </w:t>
      </w:r>
      <w:r w:rsidR="007877BA">
        <w:t xml:space="preserve">Sometimes this process of identifying questions should be preceded by </w:t>
      </w:r>
      <w:r w:rsidR="000A57C0">
        <w:t>freewriting</w:t>
      </w:r>
      <w:r w:rsidR="007877BA">
        <w:t xml:space="preserve"> or followed by it; sometimes there needs to be a recursive process of writing, questioning, writing, and revising the questioning</w:t>
      </w:r>
      <w:r w:rsidR="001779A1">
        <w:t xml:space="preserve">. </w:t>
      </w:r>
      <w:r w:rsidR="007877BA">
        <w:t>Once the</w:t>
      </w:r>
      <w:r w:rsidR="008F431D">
        <w:t>y have grouped the questions</w:t>
      </w:r>
      <w:r w:rsidR="007877BA">
        <w:t>, students can then decide which heuristics to use to</w:t>
      </w:r>
      <w:r w:rsidR="004F27F9">
        <w:t xml:space="preserve"> seek answers to the questions</w:t>
      </w:r>
      <w:r w:rsidR="001779A1">
        <w:t>–</w:t>
      </w:r>
      <w:r w:rsidR="007877BA">
        <w:t>and what clarifying questions they may need to ask of others</w:t>
      </w:r>
      <w:r w:rsidR="001779A1">
        <w:t xml:space="preserve">. </w:t>
      </w:r>
      <w:r w:rsidR="007877BA">
        <w:t>However, the overall st</w:t>
      </w:r>
      <w:r w:rsidR="004F27F9">
        <w:t>ructure they have created</w:t>
      </w:r>
      <w:r w:rsidR="001779A1">
        <w:t>–</w:t>
      </w:r>
      <w:r w:rsidR="007877BA">
        <w:t>their choice of a main question and their organizatio</w:t>
      </w:r>
      <w:r w:rsidR="004F27F9">
        <w:t>n of groups of other questions</w:t>
      </w:r>
      <w:r w:rsidR="001779A1">
        <w:t>–</w:t>
      </w:r>
      <w:r w:rsidR="008F431D">
        <w:t>will have</w:t>
      </w:r>
      <w:r w:rsidR="007877BA">
        <w:t xml:space="preserve"> been </w:t>
      </w:r>
      <w:proofErr w:type="spellStart"/>
      <w:r w:rsidR="007877BA">
        <w:t>metaheuristically</w:t>
      </w:r>
      <w:proofErr w:type="spellEnd"/>
      <w:r w:rsidR="007877BA">
        <w:t xml:space="preserve"> determined</w:t>
      </w:r>
      <w:r w:rsidR="001779A1">
        <w:t xml:space="preserve">. </w:t>
      </w:r>
    </w:p>
    <w:p w14:paraId="25637C3F" w14:textId="5D93B001" w:rsidR="004F27F9" w:rsidRDefault="007877BA" w:rsidP="00FB4E51">
      <w:pPr>
        <w:pStyle w:val="NormalWeb"/>
        <w:widowControl w:val="0"/>
        <w:spacing w:before="0" w:beforeAutospacing="0" w:after="0" w:afterAutospacing="0" w:line="480" w:lineRule="auto"/>
        <w:ind w:firstLine="720"/>
      </w:pPr>
      <w:r>
        <w:t>A second metaheuristic is structuring by analogy</w:t>
      </w:r>
      <w:r w:rsidR="001779A1">
        <w:t xml:space="preserve">. </w:t>
      </w:r>
      <w:r>
        <w:t xml:space="preserve">This means that a student can decide what kind of structure to use in one situation by looking at similar situations in his or her past and examining what structures </w:t>
      </w:r>
      <w:r w:rsidR="008F431D">
        <w:t>she</w:t>
      </w:r>
      <w:r>
        <w:t xml:space="preserve"> used in those other situations</w:t>
      </w:r>
      <w:r w:rsidR="001779A1">
        <w:t xml:space="preserve">. </w:t>
      </w:r>
      <w:r>
        <w:t>If, for example, we ask a student to write creatively about a tree, the student should analogize to past situations in which teachers have asked for creative expression and past situations in which teachers have asked for writing about trees, and then assume that a non</w:t>
      </w:r>
      <w:r w:rsidR="004F27F9">
        <w:t>-</w:t>
      </w:r>
      <w:r>
        <w:t>botanical, non</w:t>
      </w:r>
      <w:r w:rsidR="004F27F9">
        <w:t>-</w:t>
      </w:r>
      <w:r>
        <w:t>mechanical description is appropriate</w:t>
      </w:r>
      <w:r w:rsidR="001779A1">
        <w:t xml:space="preserve">. </w:t>
      </w:r>
      <w:r>
        <w:t>This seems simple; however, students miscue frequently enough to suggest that specific training in analogy is appropriate</w:t>
      </w:r>
      <w:r w:rsidR="001779A1">
        <w:t xml:space="preserve">. </w:t>
      </w:r>
      <w:r w:rsidR="000A33EA">
        <w:t xml:space="preserve">In general, a majority of </w:t>
      </w:r>
      <w:r w:rsidR="000A33EA" w:rsidRPr="00F61A05">
        <w:t xml:space="preserve">students have difficulty transferring what they have learned about how to </w:t>
      </w:r>
      <w:r w:rsidR="000A33EA" w:rsidRPr="008F431D">
        <w:t>write (</w:t>
      </w:r>
      <w:r w:rsidR="00FE4F68" w:rsidRPr="008F431D">
        <w:t>Beaufort</w:t>
      </w:r>
      <w:r w:rsidR="000A33EA" w:rsidRPr="008F431D">
        <w:t xml:space="preserve">, </w:t>
      </w:r>
      <w:r w:rsidR="00F61A05" w:rsidRPr="008F431D">
        <w:t xml:space="preserve">McCarthy, Sommers and </w:t>
      </w:r>
      <w:proofErr w:type="spellStart"/>
      <w:r w:rsidR="00F61A05" w:rsidRPr="008F431D">
        <w:t>Salz</w:t>
      </w:r>
      <w:proofErr w:type="spellEnd"/>
      <w:r w:rsidR="00F61A05" w:rsidRPr="008F431D">
        <w:t xml:space="preserve">, </w:t>
      </w:r>
      <w:proofErr w:type="spellStart"/>
      <w:r w:rsidR="00F61A05" w:rsidRPr="008F431D">
        <w:t>Tebeaux</w:t>
      </w:r>
      <w:proofErr w:type="spellEnd"/>
      <w:r w:rsidR="000A33EA" w:rsidRPr="008F431D">
        <w:t>)</w:t>
      </w:r>
      <w:r w:rsidR="001779A1">
        <w:t xml:space="preserve">. </w:t>
      </w:r>
      <w:r w:rsidR="000A33EA" w:rsidRPr="008F431D">
        <w:t>This seems</w:t>
      </w:r>
      <w:r w:rsidRPr="008F431D">
        <w:t xml:space="preserve"> </w:t>
      </w:r>
      <w:r>
        <w:t xml:space="preserve">especially true </w:t>
      </w:r>
      <w:r w:rsidR="004F27F9">
        <w:t xml:space="preserve">when </w:t>
      </w:r>
      <w:r w:rsidR="000A33EA">
        <w:t xml:space="preserve">we describe such transfer as </w:t>
      </w:r>
      <w:r w:rsidR="000A33EA">
        <w:lastRenderedPageBreak/>
        <w:t>an analogical task: students might</w:t>
      </w:r>
      <w:r w:rsidR="00C36336">
        <w:t xml:space="preserve"> know</w:t>
      </w:r>
      <w:r w:rsidR="000A33EA">
        <w:t xml:space="preserve">, for example, </w:t>
      </w:r>
      <w:r w:rsidR="004F27F9">
        <w:t xml:space="preserve">how to analyze conflict between Hamlet and Ophelia, but they still might easily fail to transfer </w:t>
      </w:r>
      <w:r w:rsidR="000A33EA">
        <w:t>this</w:t>
      </w:r>
      <w:r w:rsidR="004F27F9">
        <w:t xml:space="preserve"> analogically to a conflict at work or in their personal lives</w:t>
      </w:r>
      <w:r w:rsidR="001779A1">
        <w:t xml:space="preserve">. </w:t>
      </w:r>
      <w:r w:rsidR="000A33EA">
        <w:t>We also</w:t>
      </w:r>
      <w:r w:rsidR="004F27F9">
        <w:t xml:space="preserve"> need to teach students to analogize from personal or professional si</w:t>
      </w:r>
      <w:r w:rsidR="000A33EA">
        <w:t>tuations to academic ones</w:t>
      </w:r>
      <w:r w:rsidR="001779A1">
        <w:t xml:space="preserve">. </w:t>
      </w:r>
      <w:r w:rsidR="00C36336">
        <w:t>Analogical</w:t>
      </w:r>
      <w:r w:rsidR="004F27F9">
        <w:t xml:space="preserve"> thinking can work in two opposite directions to help students d</w:t>
      </w:r>
      <w:r w:rsidR="000A33EA">
        <w:t xml:space="preserve">evelop critical thinking skills, but for this to </w:t>
      </w:r>
      <w:r w:rsidR="00C36336">
        <w:t>occur</w:t>
      </w:r>
      <w:r w:rsidR="000A33EA">
        <w:t>, we must isolate and teach analogy as a specific meta-tool</w:t>
      </w:r>
      <w:r w:rsidR="001779A1">
        <w:t xml:space="preserve">. </w:t>
      </w:r>
      <w:r w:rsidR="00AD19C6">
        <w:t xml:space="preserve"> </w:t>
      </w:r>
    </w:p>
    <w:p w14:paraId="74A2305C" w14:textId="29E40AEB" w:rsidR="00980AD0" w:rsidRDefault="007877BA" w:rsidP="00FB4E51">
      <w:pPr>
        <w:pStyle w:val="NormalWeb"/>
        <w:widowControl w:val="0"/>
        <w:spacing w:before="0" w:beforeAutospacing="0" w:after="0" w:afterAutospacing="0" w:line="480" w:lineRule="auto"/>
        <w:ind w:firstLine="720"/>
      </w:pPr>
      <w:r>
        <w:t>One particularly useful concept in teaching students to analogize is the idea of the hierarchical taxonomy</w:t>
      </w:r>
      <w:r w:rsidR="001779A1">
        <w:t xml:space="preserve">. </w:t>
      </w:r>
      <w:r w:rsidR="0058305A">
        <w:t>A</w:t>
      </w:r>
      <w:r>
        <w:t xml:space="preserve"> taxonomy</w:t>
      </w:r>
      <w:r w:rsidR="0058305A">
        <w:t xml:space="preserve"> </w:t>
      </w:r>
      <w:r>
        <w:t>is a classification or division of something into parts</w:t>
      </w:r>
      <w:r w:rsidR="008F431D">
        <w:t>, and a</w:t>
      </w:r>
      <w:r>
        <w:t xml:space="preserve"> hierarchical taxonomy </w:t>
      </w:r>
      <w:r w:rsidR="00820732">
        <w:t xml:space="preserve">has its </w:t>
      </w:r>
      <w:r>
        <w:t>parts classified in order, from lower to higher (or the reverse)</w:t>
      </w:r>
      <w:r w:rsidR="00820732">
        <w:t xml:space="preserve"> with each higher part including or assuming all of those </w:t>
      </w:r>
      <w:r w:rsidR="0058305A">
        <w:t>that are lower</w:t>
      </w:r>
      <w:r w:rsidR="001779A1">
        <w:t xml:space="preserve">. </w:t>
      </w:r>
      <w:r>
        <w:t>A well-known hierarchical taxonomy in writing is process: generation, organization, and revision</w:t>
      </w:r>
      <w:r w:rsidR="001779A1">
        <w:t xml:space="preserve">. </w:t>
      </w:r>
      <w:r w:rsidR="0058305A">
        <w:t>Similarly, a</w:t>
      </w:r>
      <w:r>
        <w:t xml:space="preserve"> </w:t>
      </w:r>
      <w:r w:rsidR="00820732">
        <w:t xml:space="preserve">simple, three-part </w:t>
      </w:r>
      <w:r>
        <w:t xml:space="preserve">hierarchical taxonomy </w:t>
      </w:r>
      <w:r w:rsidR="0058305A">
        <w:t xml:space="preserve">of process in </w:t>
      </w:r>
      <w:r>
        <w:t xml:space="preserve">thinking skills </w:t>
      </w:r>
      <w:r w:rsidR="0058305A">
        <w:t>includes</w:t>
      </w:r>
      <w:r>
        <w:t xml:space="preserve"> observation, deductive and inductive thinking, and evaluation</w:t>
      </w:r>
      <w:r w:rsidR="001779A1">
        <w:t xml:space="preserve">. </w:t>
      </w:r>
      <w:r w:rsidR="004F59FA">
        <w:t>One used in critical reviews is summary, arguments/interpretations, and judgments</w:t>
      </w:r>
      <w:r w:rsidR="001779A1">
        <w:t xml:space="preserve">. </w:t>
      </w:r>
      <w:r>
        <w:t xml:space="preserve">A </w:t>
      </w:r>
      <w:r w:rsidR="004F27F9">
        <w:t>well-known</w:t>
      </w:r>
      <w:r>
        <w:t xml:space="preserve"> hierarchical taxonomy in the field of thinking is Bloom's</w:t>
      </w:r>
      <w:r w:rsidR="00C36336">
        <w:t xml:space="preserve"> Taxonomy of Thinking S</w:t>
      </w:r>
      <w:r>
        <w:t>kills</w:t>
      </w:r>
      <w:r w:rsidR="004F27F9">
        <w:t xml:space="preserve"> (</w:t>
      </w:r>
      <w:r w:rsidR="00854B59">
        <w:t xml:space="preserve">see </w:t>
      </w:r>
      <w:r w:rsidR="004F27F9">
        <w:t>above)</w:t>
      </w:r>
      <w:r w:rsidR="001779A1">
        <w:t xml:space="preserve">. </w:t>
      </w:r>
      <w:r w:rsidR="004F59FA">
        <w:tab/>
      </w:r>
      <w:r>
        <w:t xml:space="preserve">How can </w:t>
      </w:r>
      <w:r w:rsidR="00820732">
        <w:t>hierarchical taxonomies</w:t>
      </w:r>
      <w:r>
        <w:t xml:space="preserve"> be useful to students? </w:t>
      </w:r>
      <w:r w:rsidR="00980AD0">
        <w:t xml:space="preserve"> </w:t>
      </w:r>
      <w:r>
        <w:t xml:space="preserve">Most people use </w:t>
      </w:r>
      <w:r w:rsidR="00820732">
        <w:t>them</w:t>
      </w:r>
      <w:r w:rsidR="001779A1">
        <w:t>–</w:t>
      </w:r>
      <w:r w:rsidR="00820732">
        <w:t>often u</w:t>
      </w:r>
      <w:r>
        <w:t>nconsciously or in ro</w:t>
      </w:r>
      <w:r w:rsidR="00820732">
        <w:t>ugh and halting conscious ways</w:t>
      </w:r>
      <w:r w:rsidR="001779A1">
        <w:t>–</w:t>
      </w:r>
      <w:r w:rsidR="00820732">
        <w:t>to</w:t>
      </w:r>
      <w:r>
        <w:t xml:space="preserve"> solve problems</w:t>
      </w:r>
      <w:r w:rsidR="001779A1">
        <w:t xml:space="preserve">. </w:t>
      </w:r>
      <w:r w:rsidR="004F59FA">
        <w:t xml:space="preserve">Solving problems starts with recalling an </w:t>
      </w:r>
      <w:r w:rsidR="00820732">
        <w:t>experience, moves on to analyzing</w:t>
      </w:r>
      <w:r>
        <w:t xml:space="preserve"> data </w:t>
      </w:r>
      <w:r w:rsidR="004F59FA">
        <w:t xml:space="preserve">about it </w:t>
      </w:r>
      <w:r>
        <w:t xml:space="preserve">and relating it to </w:t>
      </w:r>
      <w:r w:rsidR="004F59FA">
        <w:t>past</w:t>
      </w:r>
      <w:r>
        <w:t xml:space="preserve"> experience</w:t>
      </w:r>
      <w:r w:rsidR="00980AD0">
        <w:t>s</w:t>
      </w:r>
      <w:r>
        <w:t xml:space="preserve">, and concludes with </w:t>
      </w:r>
      <w:r w:rsidR="004F59FA">
        <w:t xml:space="preserve">proposing </w:t>
      </w:r>
      <w:r>
        <w:t>tentative decisions</w:t>
      </w:r>
      <w:r w:rsidR="001779A1">
        <w:t xml:space="preserve">. </w:t>
      </w:r>
      <w:r>
        <w:t xml:space="preserve">We can teach students to identify the process itself and thereby </w:t>
      </w:r>
      <w:r w:rsidR="004F59FA">
        <w:t xml:space="preserve">to control it </w:t>
      </w:r>
      <w:proofErr w:type="spellStart"/>
      <w:r>
        <w:t>metaheuris</w:t>
      </w:r>
      <w:r w:rsidR="004F59FA">
        <w:t>tically</w:t>
      </w:r>
      <w:proofErr w:type="spellEnd"/>
      <w:r w:rsidR="004F59FA">
        <w:t xml:space="preserve"> </w:t>
      </w:r>
      <w:r>
        <w:t>for more accurate retrieval of data, better analogizing, and more careful evaluation</w:t>
      </w:r>
      <w:r w:rsidR="001779A1">
        <w:t xml:space="preserve">. </w:t>
      </w:r>
      <w:r>
        <w:t>This process, in fact, is quite similar to the process</w:t>
      </w:r>
      <w:r w:rsidR="00820732">
        <w:t xml:space="preserve"> of writing, including </w:t>
      </w:r>
      <w:r w:rsidR="004F59FA">
        <w:t>recursive work</w:t>
      </w:r>
      <w:r w:rsidR="001779A1">
        <w:t xml:space="preserve">. </w:t>
      </w:r>
      <w:r w:rsidR="004F59FA">
        <w:t>H</w:t>
      </w:r>
      <w:r>
        <w:t xml:space="preserve">ere are some </w:t>
      </w:r>
      <w:r w:rsidR="004F59FA">
        <w:t>questions to offer</w:t>
      </w:r>
      <w:r>
        <w:t xml:space="preserve"> students</w:t>
      </w:r>
      <w:r w:rsidR="004F59FA">
        <w:t xml:space="preserve"> that teach them hierarchical and taxonomic thinking</w:t>
      </w:r>
      <w:r>
        <w:t xml:space="preserve">: </w:t>
      </w:r>
    </w:p>
    <w:p w14:paraId="0D263176" w14:textId="77777777" w:rsidR="00980AD0" w:rsidRDefault="00820732" w:rsidP="00FB4E51">
      <w:pPr>
        <w:pStyle w:val="NormalWeb"/>
        <w:widowControl w:val="0"/>
        <w:numPr>
          <w:ilvl w:val="0"/>
          <w:numId w:val="1"/>
        </w:numPr>
        <w:spacing w:before="0" w:beforeAutospacing="0" w:after="0" w:afterAutospacing="0" w:line="480" w:lineRule="auto"/>
      </w:pPr>
      <w:r>
        <w:t xml:space="preserve">What is </w:t>
      </w:r>
      <w:r w:rsidR="007877BA">
        <w:t xml:space="preserve">your problem or question? </w:t>
      </w:r>
      <w:r w:rsidR="004F59FA">
        <w:t xml:space="preserve"> Please write/talk about it.</w:t>
      </w:r>
    </w:p>
    <w:p w14:paraId="0D442F0C" w14:textId="77777777" w:rsidR="00980AD0" w:rsidRDefault="007877BA" w:rsidP="00FB4E51">
      <w:pPr>
        <w:pStyle w:val="NormalWeb"/>
        <w:widowControl w:val="0"/>
        <w:numPr>
          <w:ilvl w:val="0"/>
          <w:numId w:val="1"/>
        </w:numPr>
        <w:spacing w:before="0" w:beforeAutospacing="0" w:after="0" w:afterAutospacing="0" w:line="480" w:lineRule="auto"/>
      </w:pPr>
      <w:r>
        <w:t xml:space="preserve">What are some previous problems you handled well? </w:t>
      </w:r>
    </w:p>
    <w:p w14:paraId="0BCD9529" w14:textId="77777777" w:rsidR="00980AD0" w:rsidRDefault="007877BA" w:rsidP="00FB4E51">
      <w:pPr>
        <w:pStyle w:val="NormalWeb"/>
        <w:widowControl w:val="0"/>
        <w:numPr>
          <w:ilvl w:val="0"/>
          <w:numId w:val="1"/>
        </w:numPr>
        <w:spacing w:before="0" w:beforeAutospacing="0" w:after="0" w:afterAutospacing="0" w:line="480" w:lineRule="auto"/>
      </w:pPr>
      <w:r>
        <w:t xml:space="preserve">What steps did you use </w:t>
      </w:r>
      <w:r w:rsidR="004F59FA">
        <w:t>to solve one</w:t>
      </w:r>
      <w:r>
        <w:t xml:space="preserve">? </w:t>
      </w:r>
      <w:r w:rsidR="000A33EA">
        <w:t xml:space="preserve"> </w:t>
      </w:r>
      <w:r>
        <w:t xml:space="preserve">What steps were common to more than one problem? </w:t>
      </w:r>
    </w:p>
    <w:p w14:paraId="68E00967" w14:textId="2B8F11AF" w:rsidR="00980AD0" w:rsidRDefault="007877BA" w:rsidP="00FB4E51">
      <w:pPr>
        <w:pStyle w:val="NormalWeb"/>
        <w:widowControl w:val="0"/>
        <w:numPr>
          <w:ilvl w:val="0"/>
          <w:numId w:val="1"/>
        </w:numPr>
        <w:spacing w:before="0" w:beforeAutospacing="0" w:after="0" w:afterAutospacing="0" w:line="480" w:lineRule="auto"/>
      </w:pPr>
      <w:r>
        <w:t>How would you name and describe</w:t>
      </w:r>
      <w:r w:rsidR="001779A1">
        <w:t>–</w:t>
      </w:r>
      <w:r w:rsidR="000A33EA">
        <w:t>as in a recipe</w:t>
      </w:r>
      <w:r w:rsidR="001779A1">
        <w:t>–</w:t>
      </w:r>
      <w:r>
        <w:t xml:space="preserve">each step? </w:t>
      </w:r>
    </w:p>
    <w:p w14:paraId="75D5A781" w14:textId="77777777" w:rsidR="00820732" w:rsidRDefault="00820732" w:rsidP="00FB4E51">
      <w:pPr>
        <w:pStyle w:val="NormalWeb"/>
        <w:widowControl w:val="0"/>
        <w:numPr>
          <w:ilvl w:val="0"/>
          <w:numId w:val="1"/>
        </w:numPr>
        <w:spacing w:before="0" w:beforeAutospacing="0" w:after="0" w:afterAutospacing="0" w:line="480" w:lineRule="auto"/>
      </w:pPr>
      <w:r>
        <w:t>How can you order them so that each one requires the others that come before it?</w:t>
      </w:r>
    </w:p>
    <w:p w14:paraId="20880011" w14:textId="77777777" w:rsidR="00980AD0" w:rsidRDefault="000A33EA" w:rsidP="00FB4E51">
      <w:pPr>
        <w:pStyle w:val="NormalWeb"/>
        <w:widowControl w:val="0"/>
        <w:numPr>
          <w:ilvl w:val="0"/>
          <w:numId w:val="1"/>
        </w:numPr>
        <w:spacing w:before="0" w:beforeAutospacing="0" w:after="0" w:afterAutospacing="0" w:line="480" w:lineRule="auto"/>
      </w:pPr>
      <w:r>
        <w:lastRenderedPageBreak/>
        <w:t>How would these steps work in</w:t>
      </w:r>
      <w:r w:rsidR="007877BA">
        <w:t xml:space="preserve"> your present </w:t>
      </w:r>
      <w:r w:rsidR="00820732">
        <w:t xml:space="preserve">problem or </w:t>
      </w:r>
      <w:r w:rsidR="007877BA">
        <w:t xml:space="preserve">question? </w:t>
      </w:r>
    </w:p>
    <w:p w14:paraId="1C775DED" w14:textId="345EB7C1" w:rsidR="00E14EF2" w:rsidRDefault="007877BA" w:rsidP="00FB4E51">
      <w:pPr>
        <w:pStyle w:val="NormalWeb"/>
        <w:widowControl w:val="0"/>
        <w:spacing w:before="0" w:beforeAutospacing="0" w:after="0" w:afterAutospacing="0" w:line="480" w:lineRule="auto"/>
        <w:ind w:firstLine="720"/>
      </w:pPr>
      <w:r>
        <w:t>One of the elements of such a process is that it is reflexive: it requires students to think about their thinking</w:t>
      </w:r>
      <w:r w:rsidR="001779A1">
        <w:t xml:space="preserve">. </w:t>
      </w:r>
      <w:r w:rsidR="004F59FA">
        <w:t>This is metacognitive thinking,</w:t>
      </w:r>
      <w:r w:rsidR="00C70E1F">
        <w:t xml:space="preserve"> </w:t>
      </w:r>
      <w:r w:rsidR="00820732">
        <w:t>what</w:t>
      </w:r>
      <w:r>
        <w:t xml:space="preserve"> </w:t>
      </w:r>
      <w:r w:rsidR="00C36336">
        <w:t xml:space="preserve">Robert </w:t>
      </w:r>
      <w:r>
        <w:t>Marzano</w:t>
      </w:r>
      <w:r w:rsidR="00C36336">
        <w:t xml:space="preserve"> </w:t>
      </w:r>
      <w:r w:rsidR="00820732">
        <w:t>defines as</w:t>
      </w:r>
      <w:r>
        <w:t xml:space="preserve"> "being aware of our thinking as we perform specific tasks and then using this awareness to control what we are doing" </w:t>
      </w:r>
      <w:r w:rsidR="00AC6D65">
        <w:t>(</w:t>
      </w:r>
      <w:r w:rsidR="00820732">
        <w:t xml:space="preserve">9), or </w:t>
      </w:r>
      <w:r w:rsidR="00C36336">
        <w:t xml:space="preserve">Robert </w:t>
      </w:r>
      <w:r>
        <w:t xml:space="preserve">Sternberg as "executive processes . . . used to plan, monitor, and evaluate one's thinking" </w:t>
      </w:r>
      <w:r w:rsidR="00AC6D65">
        <w:t>(</w:t>
      </w:r>
      <w:r>
        <w:t>252)</w:t>
      </w:r>
      <w:r w:rsidR="001779A1">
        <w:t xml:space="preserve">. </w:t>
      </w:r>
      <w:r w:rsidR="004F59FA">
        <w:t>W</w:t>
      </w:r>
      <w:r>
        <w:t>hen students</w:t>
      </w:r>
      <w:r w:rsidR="00980AD0">
        <w:t xml:space="preserve"> become increasingly reflexive</w:t>
      </w:r>
      <w:r w:rsidR="001779A1">
        <w:t>–</w:t>
      </w:r>
      <w:r>
        <w:t>increasingly metacognitive</w:t>
      </w:r>
      <w:r w:rsidR="001779A1">
        <w:t>–</w:t>
      </w:r>
      <w:r>
        <w:t xml:space="preserve">they begin to take over their critical thinking and make patterns </w:t>
      </w:r>
      <w:r w:rsidR="004F59FA">
        <w:t>belong to them</w:t>
      </w:r>
      <w:r w:rsidR="001779A1">
        <w:t xml:space="preserve">. </w:t>
      </w:r>
      <w:r w:rsidR="00895D42">
        <w:t xml:space="preserve">There also is recent evidence that </w:t>
      </w:r>
      <w:r w:rsidR="004F59FA">
        <w:t xml:space="preserve">reflexivity is a tool typically used by </w:t>
      </w:r>
      <w:r w:rsidR="00895D42">
        <w:t>good communicators</w:t>
      </w:r>
      <w:r w:rsidR="001779A1">
        <w:t xml:space="preserve">. </w:t>
      </w:r>
      <w:r w:rsidR="00FE2D27" w:rsidRPr="00AE224A">
        <w:t xml:space="preserve">According to </w:t>
      </w:r>
      <w:r w:rsidR="00C36336" w:rsidRPr="00AE224A">
        <w:t>N</w:t>
      </w:r>
      <w:r w:rsidR="00AE224A" w:rsidRPr="00AE224A">
        <w:t>ance</w:t>
      </w:r>
      <w:r w:rsidR="00C36336" w:rsidRPr="00AE224A">
        <w:t xml:space="preserve"> Van </w:t>
      </w:r>
      <w:proofErr w:type="spellStart"/>
      <w:r w:rsidR="00C36336" w:rsidRPr="00AE224A">
        <w:t>Winckel</w:t>
      </w:r>
      <w:proofErr w:type="spellEnd"/>
      <w:r w:rsidR="00C36336" w:rsidRPr="00AE224A">
        <w:t xml:space="preserve">, </w:t>
      </w:r>
      <w:r w:rsidR="00FE2D27" w:rsidRPr="00AE224A">
        <w:t>“Pausing, or the act of reflection during writing, is one step in th</w:t>
      </w:r>
      <w:r w:rsidR="00FE2D27">
        <w:t xml:space="preserve">e composing process that many protocol analysts now agree helps distinguish good writers from poor writers.”  </w:t>
      </w:r>
      <w:r w:rsidR="004F59FA">
        <w:t xml:space="preserve">This agrees with anecdotal information I collected from hundreds of upper-division writing students at </w:t>
      </w:r>
      <w:r w:rsidR="00B46E6D">
        <w:t>a Level 1 research university at which I taught for five years regarding</w:t>
      </w:r>
      <w:r w:rsidR="004F59FA">
        <w:t xml:space="preserve"> their writing steps</w:t>
      </w:r>
      <w:r w:rsidR="001779A1">
        <w:t xml:space="preserve">. </w:t>
      </w:r>
      <w:r w:rsidR="004F59FA">
        <w:t xml:space="preserve">The better these beginning-expert students were at writing, the more likely they were to include in their writing steps a waiting period, pause, or rest between </w:t>
      </w:r>
      <w:r w:rsidR="00B17031">
        <w:t>drafts that, they believed, enhanced their unconscious processing.</w:t>
      </w:r>
    </w:p>
    <w:p w14:paraId="2A5B0718" w14:textId="10A20EA5" w:rsidR="00886F71" w:rsidRDefault="007877BA" w:rsidP="00FB4E51">
      <w:pPr>
        <w:pStyle w:val="NormalWeb"/>
        <w:widowControl w:val="0"/>
        <w:spacing w:before="0" w:beforeAutospacing="0" w:after="0" w:afterAutospacing="0" w:line="480" w:lineRule="auto"/>
        <w:ind w:firstLine="720"/>
      </w:pPr>
      <w:r>
        <w:t>A third metaheuristic is metaphor</w:t>
      </w:r>
      <w:r w:rsidR="001779A1">
        <w:t xml:space="preserve">. </w:t>
      </w:r>
      <w:r>
        <w:t>Metaphor often has been considered one of the most important of the Greek figures</w:t>
      </w:r>
      <w:r w:rsidR="001779A1">
        <w:t xml:space="preserve">. </w:t>
      </w:r>
      <w:r>
        <w:t>The power of metaphor</w:t>
      </w:r>
      <w:r w:rsidR="00B17031">
        <w:t>, it</w:t>
      </w:r>
      <w:r>
        <w:t xml:space="preserve"> also has been suggested</w:t>
      </w:r>
      <w:r w:rsidR="00B17031">
        <w:t xml:space="preserve">, comes </w:t>
      </w:r>
      <w:r>
        <w:t>from i</w:t>
      </w:r>
      <w:r w:rsidR="00B17031">
        <w:t>ts multi</w:t>
      </w:r>
      <w:r w:rsidR="00980AD0">
        <w:t>-</w:t>
      </w:r>
      <w:r w:rsidR="00B17031">
        <w:t>modal</w:t>
      </w:r>
      <w:r>
        <w:t xml:space="preserve"> nature: that is, in th</w:t>
      </w:r>
      <w:r w:rsidR="00B17031">
        <w:t>e brain, metaphor</w:t>
      </w:r>
      <w:r>
        <w:t xml:space="preserve"> partakes of </w:t>
      </w:r>
      <w:r w:rsidR="00980AD0">
        <w:t xml:space="preserve">two </w:t>
      </w:r>
      <w:r w:rsidR="00B17031">
        <w:t xml:space="preserve">very </w:t>
      </w:r>
      <w:r w:rsidR="00980AD0">
        <w:t xml:space="preserve">different ways of thinking, the </w:t>
      </w:r>
      <w:r>
        <w:t xml:space="preserve">perceptual/holistic and </w:t>
      </w:r>
      <w:r w:rsidR="00980AD0">
        <w:t>the verbal/logical: it</w:t>
      </w:r>
      <w:r>
        <w:t xml:space="preserve"> gives image to abstract concept</w:t>
      </w:r>
      <w:r w:rsidR="001779A1">
        <w:t xml:space="preserve">. </w:t>
      </w:r>
      <w:r w:rsidRPr="00D6574F">
        <w:t xml:space="preserve">As </w:t>
      </w:r>
      <w:r w:rsidR="00C36336">
        <w:t xml:space="preserve">Ross </w:t>
      </w:r>
      <w:proofErr w:type="spellStart"/>
      <w:r w:rsidRPr="00D6574F">
        <w:t>Winterow</w:t>
      </w:r>
      <w:r w:rsidR="00C36336">
        <w:t>d</w:t>
      </w:r>
      <w:proofErr w:type="spellEnd"/>
      <w:r w:rsidRPr="00D6574F">
        <w:t xml:space="preserve"> </w:t>
      </w:r>
      <w:r w:rsidR="00C36336">
        <w:t>asks</w:t>
      </w:r>
      <w:r>
        <w:t>, "Does bi-</w:t>
      </w:r>
      <w:proofErr w:type="spellStart"/>
      <w:r>
        <w:t>hemisphericity</w:t>
      </w:r>
      <w:proofErr w:type="spellEnd"/>
      <w:r>
        <w:t xml:space="preserve"> explain the power of metaphor, which</w:t>
      </w:r>
      <w:r w:rsidR="009413F5">
        <w:t>,</w:t>
      </w:r>
      <w:r>
        <w:t xml:space="preserve"> Longinus tells us, simply sweeps us away and thus is the most rhetoricall</w:t>
      </w:r>
      <w:r w:rsidR="009413F5">
        <w:t>y cogent of the figures</w:t>
      </w:r>
      <w:r w:rsidR="00C36336">
        <w:t>” (167)?</w:t>
      </w:r>
      <w:r w:rsidR="00D6574F">
        <w:t xml:space="preserve">  A</w:t>
      </w:r>
      <w:r w:rsidR="00886F71">
        <w:t xml:space="preserve">ccording to </w:t>
      </w:r>
      <w:proofErr w:type="spellStart"/>
      <w:r w:rsidR="00C36336">
        <w:t>Hildy</w:t>
      </w:r>
      <w:proofErr w:type="spellEnd"/>
      <w:r w:rsidR="00C36336">
        <w:t xml:space="preserve"> </w:t>
      </w:r>
      <w:r w:rsidR="00886F71">
        <w:t>Miller, “Metaphor . . . enables us to acquire new knowledge, since the unknown is information for which we as yet have no context</w:t>
      </w:r>
      <w:proofErr w:type="gramStart"/>
      <w:r w:rsidR="00886F71">
        <w:t xml:space="preserve">. . . </w:t>
      </w:r>
      <w:r w:rsidR="001779A1">
        <w:t>.</w:t>
      </w:r>
      <w:proofErr w:type="gramEnd"/>
      <w:r w:rsidR="001779A1">
        <w:t xml:space="preserve"> </w:t>
      </w:r>
      <w:r w:rsidR="00886F71">
        <w:t xml:space="preserve">[M]any psychologists working with the role of metaphor in cognitive development theorize that it is this basic metaphorical capacity </w:t>
      </w:r>
      <w:r w:rsidR="00E14EF2">
        <w:t>[that]</w:t>
      </w:r>
      <w:r w:rsidR="00B17031">
        <w:t xml:space="preserve"> </w:t>
      </w:r>
      <w:r w:rsidR="00886F71">
        <w:t xml:space="preserve">enables children to learn at all” </w:t>
      </w:r>
      <w:r w:rsidR="00AC6D65">
        <w:t>(</w:t>
      </w:r>
      <w:r w:rsidR="00886F71">
        <w:t>15)</w:t>
      </w:r>
      <w:r w:rsidR="001779A1">
        <w:t xml:space="preserve">. </w:t>
      </w:r>
      <w:r w:rsidR="00886F71">
        <w:t xml:space="preserve">My own experience in teaching the use of metaphor is that young children in my week-long </w:t>
      </w:r>
      <w:r w:rsidR="00886F71">
        <w:lastRenderedPageBreak/>
        <w:t>residencies in arts-in-the-</w:t>
      </w:r>
      <w:proofErr w:type="gramStart"/>
      <w:r w:rsidR="00886F71">
        <w:t>schools</w:t>
      </w:r>
      <w:proofErr w:type="gramEnd"/>
      <w:r w:rsidR="00886F71">
        <w:t xml:space="preserve"> programs </w:t>
      </w:r>
      <w:r w:rsidR="00B17031">
        <w:t>naturally</w:t>
      </w:r>
      <w:r w:rsidR="00886F71">
        <w:t xml:space="preserve"> and intelligently use metaphor</w:t>
      </w:r>
      <w:r w:rsidR="00B17031">
        <w:t xml:space="preserve"> more easily</w:t>
      </w:r>
      <w:r w:rsidR="00886F71">
        <w:t xml:space="preserve"> than do college students:  the younger, the more so</w:t>
      </w:r>
      <w:r w:rsidR="001779A1">
        <w:t xml:space="preserve">. </w:t>
      </w:r>
      <w:r w:rsidR="009413F5">
        <w:t xml:space="preserve"> </w:t>
      </w:r>
    </w:p>
    <w:p w14:paraId="012BEDD4" w14:textId="0200DB7C" w:rsidR="00FF576F" w:rsidRDefault="00D17546" w:rsidP="00FB4E51">
      <w:pPr>
        <w:pStyle w:val="NormalWeb"/>
        <w:widowControl w:val="0"/>
        <w:spacing w:before="0" w:beforeAutospacing="0" w:after="0" w:afterAutospacing="0" w:line="480" w:lineRule="auto"/>
        <w:ind w:firstLine="720"/>
      </w:pPr>
      <w:r>
        <w:t>Teaching metaphor is</w:t>
      </w:r>
      <w:r w:rsidR="00886F71">
        <w:t xml:space="preserve"> simple</w:t>
      </w:r>
      <w:r>
        <w:t xml:space="preserve">, </w:t>
      </w:r>
      <w:r w:rsidR="007877BA">
        <w:t xml:space="preserve">especially </w:t>
      </w:r>
      <w:r w:rsidR="00980AD0">
        <w:t xml:space="preserve">if we present </w:t>
      </w:r>
      <w:r>
        <w:t>it</w:t>
      </w:r>
      <w:r w:rsidR="00C36336">
        <w:t xml:space="preserve"> instead</w:t>
      </w:r>
      <w:r w:rsidR="007877BA">
        <w:t xml:space="preserve"> as simile</w:t>
      </w:r>
      <w:r w:rsidR="001779A1">
        <w:t xml:space="preserve">. </w:t>
      </w:r>
      <w:r w:rsidR="007877BA">
        <w:t xml:space="preserve">The formula for a </w:t>
      </w:r>
      <w:r w:rsidR="00E14EF2">
        <w:t xml:space="preserve">simple but </w:t>
      </w:r>
      <w:r w:rsidR="007877BA">
        <w:t xml:space="preserve">fully </w:t>
      </w:r>
      <w:r w:rsidR="00E14EF2">
        <w:t>realized</w:t>
      </w:r>
      <w:r w:rsidR="007877BA">
        <w:t xml:space="preserve"> simile </w:t>
      </w:r>
      <w:r w:rsidR="00980AD0">
        <w:t xml:space="preserve">might </w:t>
      </w:r>
      <w:r w:rsidR="00C36336">
        <w:t>begin</w:t>
      </w:r>
      <w:r w:rsidR="00980AD0">
        <w:t xml:space="preserve"> </w:t>
      </w:r>
      <w:r w:rsidR="007877BA">
        <w:t>like thi</w:t>
      </w:r>
      <w:r w:rsidR="00980AD0">
        <w:t>s: “</w:t>
      </w:r>
      <w:r w:rsidR="00980AD0" w:rsidRPr="00980AD0">
        <w:rPr>
          <w:u w:val="single"/>
        </w:rPr>
        <w:t>[Concept</w:t>
      </w:r>
      <w:r>
        <w:rPr>
          <w:u w:val="single"/>
        </w:rPr>
        <w:t>/event</w:t>
      </w:r>
      <w:r w:rsidR="00980AD0" w:rsidRPr="00980AD0">
        <w:rPr>
          <w:u w:val="single"/>
        </w:rPr>
        <w:t>]</w:t>
      </w:r>
      <w:r w:rsidR="007877BA">
        <w:t xml:space="preserve"> is like a </w:t>
      </w:r>
      <w:r w:rsidR="007877BA" w:rsidRPr="00980AD0">
        <w:rPr>
          <w:u w:val="single"/>
        </w:rPr>
        <w:t>[thing/animal]</w:t>
      </w:r>
      <w:r w:rsidR="00B17031">
        <w:t>: both are _____</w:t>
      </w:r>
      <w:r w:rsidR="007877BA">
        <w:t>, _____, and _____</w:t>
      </w:r>
      <w:r w:rsidR="00AD19C6">
        <w:t>.</w:t>
      </w:r>
      <w:r w:rsidR="00980AD0">
        <w:t>”</w:t>
      </w:r>
      <w:r w:rsidR="00AD19C6">
        <w:t xml:space="preserve">  </w:t>
      </w:r>
      <w:r w:rsidR="007877BA">
        <w:t xml:space="preserve">This is a fresh, creative, and interesting </w:t>
      </w:r>
      <w:r w:rsidR="00980AD0">
        <w:t>method of having</w:t>
      </w:r>
      <w:r w:rsidR="007877BA">
        <w:t xml:space="preserve"> students use the creative </w:t>
      </w:r>
      <w:r w:rsidR="00980AD0">
        <w:t>elements</w:t>
      </w:r>
      <w:r w:rsidR="007877BA">
        <w:t xml:space="preserve"> of their critical thinking skills</w:t>
      </w:r>
      <w:r w:rsidR="00886F71">
        <w:t xml:space="preserve"> (see also Miller)</w:t>
      </w:r>
      <w:r w:rsidR="001779A1">
        <w:t xml:space="preserve">. </w:t>
      </w:r>
      <w:r w:rsidR="00FF576F">
        <w:t xml:space="preserve">MacArthur Foundation Fellow </w:t>
      </w:r>
      <w:r w:rsidR="00B46E6D">
        <w:t xml:space="preserve">Patricia </w:t>
      </w:r>
      <w:proofErr w:type="spellStart"/>
      <w:r w:rsidR="00B46E6D">
        <w:t>Hampl</w:t>
      </w:r>
      <w:proofErr w:type="spellEnd"/>
      <w:r w:rsidR="00B46E6D">
        <w:t xml:space="preserve"> </w:t>
      </w:r>
      <w:r w:rsidR="00C36336">
        <w:t>argues</w:t>
      </w:r>
      <w:r w:rsidR="007C31B2">
        <w:t xml:space="preserve"> that the best kinds of metaphors are those that are active: they involve verbs</w:t>
      </w:r>
      <w:r w:rsidR="00E14EF2">
        <w:t>, the less participial, the better</w:t>
      </w:r>
      <w:r w:rsidR="001779A1">
        <w:t xml:space="preserve">. </w:t>
      </w:r>
      <w:r w:rsidR="007C31B2">
        <w:t>Thus, for example, instead of saying that heurist</w:t>
      </w:r>
      <w:r w:rsidR="00E14EF2">
        <w:t>ics as tools are like fire, we c</w:t>
      </w:r>
      <w:r w:rsidR="007C31B2">
        <w:t>ould state</w:t>
      </w:r>
      <w:r w:rsidR="001779A1">
        <w:t>–</w:t>
      </w:r>
      <w:r w:rsidR="00E14EF2">
        <w:t>more strongly</w:t>
      </w:r>
      <w:r w:rsidR="001779A1">
        <w:t>–</w:t>
      </w:r>
      <w:r w:rsidR="00E14EF2">
        <w:t xml:space="preserve">that heuristics </w:t>
      </w:r>
      <w:r w:rsidR="00E14EF2">
        <w:rPr>
          <w:u w:val="single"/>
        </w:rPr>
        <w:t>are</w:t>
      </w:r>
      <w:r w:rsidR="00E14EF2">
        <w:t xml:space="preserve"> fire, or even that heuristics flame at the center of good thinking</w:t>
      </w:r>
      <w:r w:rsidR="001779A1">
        <w:t xml:space="preserve">. </w:t>
      </w:r>
      <w:r w:rsidR="007C31B2">
        <w:t xml:space="preserve">Creating active similes and metaphors develops in students a sense of activity and of process in their </w:t>
      </w:r>
      <w:r w:rsidR="00FF576F">
        <w:t xml:space="preserve">understanding, in addition to the visual picture </w:t>
      </w:r>
      <w:r w:rsidR="00E14EF2">
        <w:t xml:space="preserve">or other sensory image </w:t>
      </w:r>
      <w:r w:rsidR="00FF576F">
        <w:t>also created.</w:t>
      </w:r>
    </w:p>
    <w:p w14:paraId="0D4F83C8" w14:textId="340D3B68" w:rsidR="00AD19C6" w:rsidRDefault="007877BA" w:rsidP="00FB4E51">
      <w:pPr>
        <w:pStyle w:val="NormalWeb"/>
        <w:widowControl w:val="0"/>
        <w:spacing w:before="0" w:beforeAutospacing="0" w:after="0" w:afterAutospacing="0" w:line="480" w:lineRule="auto"/>
        <w:ind w:firstLine="720"/>
      </w:pPr>
      <w:r>
        <w:t>Elbow</w:t>
      </w:r>
      <w:r w:rsidR="00C36336">
        <w:t xml:space="preserve"> calls</w:t>
      </w:r>
      <w:r>
        <w:t xml:space="preserve"> creative thinking </w:t>
      </w:r>
      <w:r w:rsidR="00FF576F">
        <w:t xml:space="preserve">such as that </w:t>
      </w:r>
      <w:r w:rsidR="00E14EF2">
        <w:t>developed in</w:t>
      </w:r>
      <w:r w:rsidR="00FF576F">
        <w:t xml:space="preserve"> metaphor </w:t>
      </w:r>
      <w:r>
        <w:t>an inductive "a</w:t>
      </w:r>
      <w:r w:rsidR="00980AD0">
        <w:t xml:space="preserve">ha!” </w:t>
      </w:r>
      <w:r w:rsidR="00C36336">
        <w:t xml:space="preserve">or </w:t>
      </w:r>
      <w:r>
        <w:t xml:space="preserve">"nonverbal experience" </w:t>
      </w:r>
      <w:r w:rsidR="00E14EF2">
        <w:t>rising</w:t>
      </w:r>
      <w:r>
        <w:t xml:space="preserve"> from the mind's "capacity to construct new experience from symbols" (</w:t>
      </w:r>
      <w:r w:rsidR="001866F3" w:rsidRPr="006759B0">
        <w:rPr>
          <w:i/>
          <w:iCs/>
        </w:rPr>
        <w:t>Embracing</w:t>
      </w:r>
      <w:r w:rsidR="001866F3">
        <w:t xml:space="preserve"> </w:t>
      </w:r>
      <w:r>
        <w:t>16-18)</w:t>
      </w:r>
      <w:r w:rsidR="001779A1">
        <w:t xml:space="preserve">. </w:t>
      </w:r>
      <w:r>
        <w:t xml:space="preserve">Metaphoric "aha!" experiences </w:t>
      </w:r>
      <w:r w:rsidR="00E14EF2">
        <w:t>are simple</w:t>
      </w:r>
      <w:r>
        <w:t xml:space="preserve"> analogies, yet in </w:t>
      </w:r>
      <w:r w:rsidR="00E14EF2">
        <w:t xml:space="preserve">creating them, people often use </w:t>
      </w:r>
      <w:r w:rsidR="00980AD0">
        <w:t>a wild or unplanned element that</w:t>
      </w:r>
      <w:r>
        <w:t xml:space="preserve"> leads </w:t>
      </w:r>
      <w:r w:rsidR="00E14EF2">
        <w:t>them</w:t>
      </w:r>
      <w:r>
        <w:t xml:space="preserve"> to leap beyond their normal analogical processes</w:t>
      </w:r>
      <w:r w:rsidR="001779A1">
        <w:t xml:space="preserve">. </w:t>
      </w:r>
      <w:r>
        <w:t>Once the</w:t>
      </w:r>
      <w:r w:rsidR="00980AD0">
        <w:t xml:space="preserve">y make the </w:t>
      </w:r>
      <w:r w:rsidR="00E14EF2">
        <w:t xml:space="preserve">initial </w:t>
      </w:r>
      <w:r w:rsidR="00980AD0">
        <w:t xml:space="preserve">leap, </w:t>
      </w:r>
      <w:r w:rsidR="00E14EF2">
        <w:t>they</w:t>
      </w:r>
      <w:r w:rsidR="00980AD0">
        <w:t xml:space="preserve"> can bring </w:t>
      </w:r>
      <w:r w:rsidR="003C3728">
        <w:t>more mund</w:t>
      </w:r>
      <w:r>
        <w:t>ane discovery tools to bear</w:t>
      </w:r>
      <w:r w:rsidR="00E14EF2">
        <w:t xml:space="preserve"> to explain it in more detail</w:t>
      </w:r>
      <w:r w:rsidR="001779A1">
        <w:t>–</w:t>
      </w:r>
      <w:r w:rsidR="00E14EF2">
        <w:t>to discover</w:t>
      </w:r>
      <w:r w:rsidR="000C3789">
        <w:t xml:space="preserve"> w</w:t>
      </w:r>
      <w:r>
        <w:t xml:space="preserve">hy and how </w:t>
      </w:r>
      <w:r w:rsidR="003C3728">
        <w:t xml:space="preserve">the analogy </w:t>
      </w:r>
      <w:r w:rsidR="000C3789">
        <w:t>came to mind and how well it fits</w:t>
      </w:r>
      <w:r w:rsidR="001779A1">
        <w:t xml:space="preserve">. </w:t>
      </w:r>
      <w:r w:rsidR="000C3789">
        <w:tab/>
      </w:r>
      <w:r>
        <w:t>Metaphor also can b</w:t>
      </w:r>
      <w:r w:rsidR="00B17031">
        <w:t xml:space="preserve">e used reflexively by students </w:t>
      </w:r>
      <w:r>
        <w:t>to describe their own thinking and acting processes</w:t>
      </w:r>
      <w:r w:rsidR="001779A1">
        <w:t xml:space="preserve">. </w:t>
      </w:r>
      <w:r w:rsidR="007D50F7">
        <w:t>De</w:t>
      </w:r>
      <w:r>
        <w:t xml:space="preserve"> Bono</w:t>
      </w:r>
      <w:r w:rsidR="00C36336">
        <w:t xml:space="preserve"> </w:t>
      </w:r>
      <w:r>
        <w:t xml:space="preserve">uses </w:t>
      </w:r>
      <w:r w:rsidR="003C3728">
        <w:t xml:space="preserve">metaphor metacognitively in his own work when he gives names to </w:t>
      </w:r>
      <w:r w:rsidR="000C3789">
        <w:t xml:space="preserve">specific </w:t>
      </w:r>
      <w:r w:rsidR="003C3728">
        <w:t>thinking processes: for example, "north-south," "bird-</w:t>
      </w:r>
      <w:r>
        <w:t>watching," and "apple-boxing" (142-9)</w:t>
      </w:r>
      <w:r w:rsidR="001779A1">
        <w:t xml:space="preserve">. </w:t>
      </w:r>
      <w:r w:rsidR="003C3728">
        <w:t xml:space="preserve">Here is a description </w:t>
      </w:r>
      <w:r w:rsidR="000C3789">
        <w:t>of the process he calls</w:t>
      </w:r>
      <w:r w:rsidR="003C3728">
        <w:t xml:space="preserve"> </w:t>
      </w:r>
      <w:r w:rsidR="000C3789">
        <w:t>"</w:t>
      </w:r>
      <w:r w:rsidR="003C3728">
        <w:t>bird-watching</w:t>
      </w:r>
      <w:r w:rsidR="000C3789">
        <w:t>"</w:t>
      </w:r>
      <w:r w:rsidR="003C3728">
        <w:t xml:space="preserve">: </w:t>
      </w:r>
    </w:p>
    <w:p w14:paraId="3E7F581D" w14:textId="4BF7A9E3" w:rsidR="00AD19C6" w:rsidRDefault="007877BA" w:rsidP="00FB4E51">
      <w:pPr>
        <w:pStyle w:val="NormalWeb"/>
        <w:widowControl w:val="0"/>
        <w:spacing w:before="0" w:beforeAutospacing="0" w:after="0" w:afterAutospacing="0" w:line="480" w:lineRule="auto"/>
        <w:ind w:left="1440"/>
      </w:pPr>
      <w:r>
        <w:t>Bird-watchers learn to recognize the characteristics of the different species so that they can spot them at once</w:t>
      </w:r>
      <w:r w:rsidR="001779A1">
        <w:t xml:space="preserve">. </w:t>
      </w:r>
      <w:r>
        <w:t>This recognition process involves making a deliberate attempt to look for certain features</w:t>
      </w:r>
      <w:r w:rsidR="001779A1">
        <w:t xml:space="preserve">. </w:t>
      </w:r>
      <w:r>
        <w:t>In learning to think we need to recogn</w:t>
      </w:r>
      <w:r w:rsidR="003C3728">
        <w:t>ize certain “species”</w:t>
      </w:r>
      <w:r>
        <w:t xml:space="preserve"> of thought: some of these species are well established but others have to be created </w:t>
      </w:r>
      <w:r>
        <w:lastRenderedPageBreak/>
        <w:t>deliberately</w:t>
      </w:r>
      <w:proofErr w:type="gramStart"/>
      <w:r>
        <w:t xml:space="preserve">. . . </w:t>
      </w:r>
      <w:r w:rsidR="001779A1">
        <w:t>.</w:t>
      </w:r>
      <w:proofErr w:type="gramEnd"/>
      <w:r w:rsidR="001779A1">
        <w:t xml:space="preserve"> </w:t>
      </w:r>
      <w:r>
        <w:t xml:space="preserve">[For example,] pupils </w:t>
      </w:r>
      <w:r w:rsidR="003C3728">
        <w:t>are given practice in spotting “</w:t>
      </w:r>
      <w:r>
        <w:t>f</w:t>
      </w:r>
      <w:r w:rsidR="003C3728">
        <w:t>acts” and “opinions.”</w:t>
      </w:r>
      <w:r w:rsidR="00AD19C6">
        <w:t xml:space="preserve"> </w:t>
      </w:r>
      <w:r w:rsidR="007D50F7">
        <w:t xml:space="preserve"> </w:t>
      </w:r>
      <w:r w:rsidR="00AC6D65">
        <w:t>(</w:t>
      </w:r>
      <w:r w:rsidR="00AD19C6">
        <w:t xml:space="preserve">145) </w:t>
      </w:r>
    </w:p>
    <w:p w14:paraId="36642851" w14:textId="706DF206" w:rsidR="007877BA" w:rsidRDefault="00986362" w:rsidP="00FB4E51">
      <w:pPr>
        <w:pStyle w:val="NormalWeb"/>
        <w:widowControl w:val="0"/>
        <w:spacing w:before="0" w:beforeAutospacing="0" w:after="0" w:afterAutospacing="0" w:line="480" w:lineRule="auto"/>
      </w:pPr>
      <w:r>
        <w:tab/>
      </w:r>
      <w:r w:rsidR="007877BA">
        <w:t>Similarly, we might want to describe our own thinking patterns to student</w:t>
      </w:r>
      <w:r w:rsidR="003C3728">
        <w:t>s, using metaphors of searching and</w:t>
      </w:r>
      <w:r w:rsidR="007877BA">
        <w:t xml:space="preserve"> sorting, the elements of nature, the actions of animals, etc</w:t>
      </w:r>
      <w:r w:rsidR="001779A1">
        <w:t xml:space="preserve">. </w:t>
      </w:r>
      <w:r w:rsidR="007877BA">
        <w:t>Having given students several examples, we can then ask them to create their own metaphors for some of their thinking and problem solving, positive and negative</w:t>
      </w:r>
      <w:r w:rsidR="001779A1">
        <w:t xml:space="preserve">. </w:t>
      </w:r>
      <w:r w:rsidR="007877BA">
        <w:t>We then can ask them to project these metaphors to the exploration of a present or future problem or need</w:t>
      </w:r>
      <w:r w:rsidR="001779A1">
        <w:t xml:space="preserve">. </w:t>
      </w:r>
      <w:r w:rsidR="00C36336">
        <w:t>Finally</w:t>
      </w:r>
      <w:r w:rsidR="007877BA">
        <w:t xml:space="preserve">, we can ask each student to create a more analytic tool from </w:t>
      </w:r>
      <w:r w:rsidR="000C3789">
        <w:t xml:space="preserve">his or </w:t>
      </w:r>
      <w:r w:rsidR="007877BA">
        <w:t xml:space="preserve">her metaphor: a tool that describes in her own language how she structures her conscious discovery. </w:t>
      </w:r>
    </w:p>
    <w:p w14:paraId="3B6B6A11" w14:textId="77777777" w:rsidR="00911C41" w:rsidRDefault="00FB4E51" w:rsidP="00FB4E51">
      <w:pPr>
        <w:pStyle w:val="NormalWeb"/>
        <w:widowControl w:val="0"/>
        <w:spacing w:before="0" w:beforeAutospacing="0" w:after="0" w:afterAutospacing="0" w:line="480" w:lineRule="auto"/>
      </w:pPr>
      <w:r>
        <w:t>---</w:t>
      </w:r>
    </w:p>
    <w:p w14:paraId="22D0E253" w14:textId="52DFE2B6" w:rsidR="00355E27" w:rsidRDefault="007877BA" w:rsidP="00FB4E51">
      <w:pPr>
        <w:pStyle w:val="NormalWeb"/>
        <w:widowControl w:val="0"/>
        <w:spacing w:before="0" w:beforeAutospacing="0" w:after="0" w:afterAutospacing="0" w:line="480" w:lineRule="auto"/>
        <w:ind w:firstLine="720"/>
      </w:pPr>
      <w:r>
        <w:t xml:space="preserve">In conclusion, this paper </w:t>
      </w:r>
      <w:r w:rsidR="00B17031">
        <w:t>offers</w:t>
      </w:r>
      <w:r>
        <w:t xml:space="preserve"> </w:t>
      </w:r>
      <w:r w:rsidR="00F7317F">
        <w:t>four</w:t>
      </w:r>
      <w:r>
        <w:t xml:space="preserve"> methods of using heuristics: </w:t>
      </w:r>
      <w:r w:rsidR="000C3789">
        <w:t>question</w:t>
      </w:r>
      <w:r w:rsidR="00B17031">
        <w:t>ing</w:t>
      </w:r>
      <w:r>
        <w:t xml:space="preserve">, </w:t>
      </w:r>
      <w:r w:rsidR="00B17031">
        <w:t xml:space="preserve">heuristic </w:t>
      </w:r>
      <w:r w:rsidR="000C3789">
        <w:t>freewriting</w:t>
      </w:r>
      <w:r w:rsidR="00B17031">
        <w:t>, heuristic</w:t>
      </w:r>
      <w:r w:rsidR="000C3789">
        <w:t xml:space="preserve"> </w:t>
      </w:r>
      <w:r>
        <w:t xml:space="preserve">structuring, </w:t>
      </w:r>
      <w:r w:rsidR="000C3789">
        <w:t xml:space="preserve">and </w:t>
      </w:r>
      <w:r w:rsidR="00B17031">
        <w:t>the development of</w:t>
      </w:r>
      <w:r>
        <w:t xml:space="preserve"> </w:t>
      </w:r>
      <w:r w:rsidR="00B17031">
        <w:t>metaheuristics</w:t>
      </w:r>
      <w:r w:rsidR="001779A1">
        <w:t xml:space="preserve">. </w:t>
      </w:r>
      <w:r>
        <w:t xml:space="preserve">These </w:t>
      </w:r>
      <w:r w:rsidR="000C3789">
        <w:t>activities</w:t>
      </w:r>
      <w:r>
        <w:t xml:space="preserve"> form </w:t>
      </w:r>
      <w:r w:rsidR="000C3789">
        <w:t xml:space="preserve">major </w:t>
      </w:r>
      <w:r>
        <w:t>part</w:t>
      </w:r>
      <w:r w:rsidR="000C3789">
        <w:t>s</w:t>
      </w:r>
      <w:r>
        <w:t xml:space="preserve"> of the core of teaching writing using critical thinking</w:t>
      </w:r>
      <w:r w:rsidR="001779A1">
        <w:t xml:space="preserve">. </w:t>
      </w:r>
      <w:r w:rsidR="000C3789">
        <w:t xml:space="preserve">It is worth emphasizing that the use of critical thinking in teaching writing, when defined as driven by heuristics, </w:t>
      </w:r>
      <w:r w:rsidR="00B17031">
        <w:t>exists</w:t>
      </w:r>
      <w:r>
        <w:t xml:space="preserve"> </w:t>
      </w:r>
      <w:r w:rsidR="006450C8">
        <w:t>in</w:t>
      </w:r>
      <w:r>
        <w:t xml:space="preserve"> most </w:t>
      </w:r>
      <w:r w:rsidR="000C3789">
        <w:t>present</w:t>
      </w:r>
      <w:r>
        <w:t xml:space="preserve"> systems of teaching composition</w:t>
      </w:r>
      <w:r w:rsidR="001779A1">
        <w:t xml:space="preserve">. </w:t>
      </w:r>
      <w:r w:rsidR="00B17031">
        <w:t>Whether a course uses</w:t>
      </w:r>
      <w:r w:rsidR="00016887">
        <w:t xml:space="preserve"> </w:t>
      </w:r>
      <w:proofErr w:type="spellStart"/>
      <w:r w:rsidR="00B17031">
        <w:t>expressivism</w:t>
      </w:r>
      <w:proofErr w:type="spellEnd"/>
      <w:r w:rsidR="00016887">
        <w:t xml:space="preserve">, </w:t>
      </w:r>
      <w:r w:rsidR="00B17031">
        <w:t xml:space="preserve">writing to </w:t>
      </w:r>
      <w:r w:rsidR="00016887">
        <w:t>literature</w:t>
      </w:r>
      <w:r>
        <w:t xml:space="preserve">, </w:t>
      </w:r>
      <w:r w:rsidR="006450C8">
        <w:t>social-epistemic</w:t>
      </w:r>
      <w:r w:rsidR="00B17031">
        <w:t xml:space="preserve"> or</w:t>
      </w:r>
      <w:r w:rsidR="006450C8">
        <w:t xml:space="preserve"> critical-response</w:t>
      </w:r>
      <w:r w:rsidR="00B17031">
        <w:t xml:space="preserve"> learning, or even primarily the rhetorical modes</w:t>
      </w:r>
      <w:r>
        <w:t xml:space="preserve">, eventually what </w:t>
      </w:r>
      <w:r w:rsidR="00B91B3B">
        <w:t xml:space="preserve">most teachers desire about thinking </w:t>
      </w:r>
      <w:r>
        <w:t>is that students learn not only to think well in a variety of ways, but also to transfer what they have learned to other situations</w:t>
      </w:r>
      <w:r w:rsidR="001779A1">
        <w:t>–</w:t>
      </w:r>
      <w:r>
        <w:t>to own the lessons themselves</w:t>
      </w:r>
      <w:r w:rsidR="001779A1">
        <w:t xml:space="preserve">. </w:t>
      </w:r>
      <w:r>
        <w:t>Elbow</w:t>
      </w:r>
      <w:r w:rsidR="003A1562">
        <w:t xml:space="preserve"> says</w:t>
      </w:r>
      <w:r w:rsidR="00B91B3B">
        <w:t xml:space="preserve"> of this that</w:t>
      </w:r>
      <w:r>
        <w:t xml:space="preserve"> two abilities exist in real learning: "the ability to a</w:t>
      </w:r>
      <w:r w:rsidR="0066301F">
        <w:t xml:space="preserve">pply already-learned concepts" and </w:t>
      </w:r>
      <w:r w:rsidR="006450C8">
        <w:t>“the abi</w:t>
      </w:r>
      <w:r w:rsidR="00355E27">
        <w:t xml:space="preserve">lity to construct new concepts . . . </w:t>
      </w:r>
      <w:r>
        <w:t>when a person comes upon data that can't be pro</w:t>
      </w:r>
      <w:r w:rsidR="006450C8">
        <w:t xml:space="preserve">cessed with the concepts he has” </w:t>
      </w:r>
      <w:r w:rsidR="00AC6D65">
        <w:t>(</w:t>
      </w:r>
      <w:r w:rsidR="001866F3" w:rsidRPr="006759B0">
        <w:rPr>
          <w:i/>
          <w:iCs/>
        </w:rPr>
        <w:t>Embracing</w:t>
      </w:r>
      <w:r w:rsidR="001866F3">
        <w:t xml:space="preserve"> </w:t>
      </w:r>
      <w:r>
        <w:t>14)</w:t>
      </w:r>
      <w:r w:rsidR="001779A1">
        <w:t xml:space="preserve">. </w:t>
      </w:r>
      <w:r w:rsidR="00B91B3B">
        <w:t>These abilities are not just the result of good teaching of thinking and of writing, but of their combination</w:t>
      </w:r>
      <w:r w:rsidR="001779A1">
        <w:t xml:space="preserve">. </w:t>
      </w:r>
    </w:p>
    <w:p w14:paraId="42873CF4" w14:textId="68E427F2" w:rsidR="00B91B3B" w:rsidRDefault="008F137D" w:rsidP="00FB4E51">
      <w:pPr>
        <w:pStyle w:val="NormalWeb"/>
        <w:widowControl w:val="0"/>
        <w:spacing w:before="0" w:beforeAutospacing="0" w:after="0" w:afterAutospacing="0" w:line="480" w:lineRule="auto"/>
        <w:ind w:firstLine="720"/>
      </w:pPr>
      <w:r>
        <w:t>Zeus punished Prometheus for stealing fire</w:t>
      </w:r>
      <w:r w:rsidR="0066301F">
        <w:t xml:space="preserve"> and sharing it</w:t>
      </w:r>
      <w:r>
        <w:t xml:space="preserve"> by having him bound to a rock in the Caucasian Mountains where daily an eagle pecked out </w:t>
      </w:r>
      <w:r w:rsidR="003C0EBF">
        <w:t>his liver</w:t>
      </w:r>
      <w:r w:rsidR="001779A1">
        <w:t>–</w:t>
      </w:r>
      <w:r>
        <w:t>a fate, one hopes, no other instructors h</w:t>
      </w:r>
      <w:r w:rsidR="003A1562">
        <w:t>ave suffered</w:t>
      </w:r>
      <w:r w:rsidR="001779A1">
        <w:t xml:space="preserve">. </w:t>
      </w:r>
      <w:r w:rsidR="003A1562">
        <w:t>It was too late, however</w:t>
      </w:r>
      <w:r>
        <w:t>, for Zeus</w:t>
      </w:r>
      <w:r w:rsidR="00B74E4A">
        <w:t xml:space="preserve"> to recover the</w:t>
      </w:r>
      <w:r>
        <w:t xml:space="preserve"> </w:t>
      </w:r>
      <w:r w:rsidR="00B74E4A">
        <w:t xml:space="preserve">fire and its </w:t>
      </w:r>
      <w:r w:rsidR="0066301F">
        <w:t>social results</w:t>
      </w:r>
      <w:r w:rsidR="001779A1">
        <w:t xml:space="preserve">. </w:t>
      </w:r>
      <w:r>
        <w:t xml:space="preserve">In critical </w:t>
      </w:r>
      <w:r>
        <w:lastRenderedPageBreak/>
        <w:t xml:space="preserve">thinking and </w:t>
      </w:r>
      <w:r w:rsidR="00730B20">
        <w:t>exploratory discourse</w:t>
      </w:r>
      <w:r>
        <w:t>, once students know how to think about their thinking, write about their thinking, and think about their writing, they are on an irreversible path of heuristic power to mastery and transference</w:t>
      </w:r>
      <w:r w:rsidR="001779A1">
        <w:t xml:space="preserve">. </w:t>
      </w:r>
    </w:p>
    <w:p w14:paraId="593A3C53" w14:textId="77777777" w:rsidR="00B91B3B" w:rsidRDefault="00FB4E51" w:rsidP="00FB4E51">
      <w:pPr>
        <w:pStyle w:val="NormalWeb"/>
        <w:widowControl w:val="0"/>
        <w:spacing w:before="0" w:beforeAutospacing="0" w:after="0" w:afterAutospacing="0" w:line="480" w:lineRule="auto"/>
      </w:pPr>
      <w:r>
        <w:t>---</w:t>
      </w:r>
    </w:p>
    <w:p w14:paraId="2A291445" w14:textId="5E8C3773" w:rsidR="00D144EB" w:rsidRPr="00B91B3B" w:rsidRDefault="0081372E" w:rsidP="00FB4E51">
      <w:pPr>
        <w:pStyle w:val="NormalWeb"/>
        <w:widowControl w:val="0"/>
        <w:spacing w:before="0" w:beforeAutospacing="0" w:after="0" w:afterAutospacing="0" w:line="480" w:lineRule="auto"/>
        <w:ind w:firstLine="720"/>
      </w:pPr>
      <w:r>
        <w:rPr>
          <w:i/>
        </w:rPr>
        <w:t xml:space="preserve">A much </w:t>
      </w:r>
      <w:r w:rsidR="00CB463E">
        <w:rPr>
          <w:i/>
        </w:rPr>
        <w:t>shorter</w:t>
      </w:r>
      <w:r w:rsidR="00BF485F">
        <w:rPr>
          <w:i/>
        </w:rPr>
        <w:t>, earlier</w:t>
      </w:r>
      <w:r w:rsidR="00555FAC">
        <w:rPr>
          <w:i/>
        </w:rPr>
        <w:t xml:space="preserve"> </w:t>
      </w:r>
      <w:r w:rsidR="003A1562">
        <w:rPr>
          <w:i/>
        </w:rPr>
        <w:t>version</w:t>
      </w:r>
      <w:r w:rsidR="00500578">
        <w:rPr>
          <w:i/>
        </w:rPr>
        <w:t xml:space="preserve"> </w:t>
      </w:r>
      <w:r w:rsidR="00DB3239" w:rsidRPr="00DB3239">
        <w:rPr>
          <w:i/>
        </w:rPr>
        <w:t xml:space="preserve">of this </w:t>
      </w:r>
      <w:r w:rsidR="00FB4E51">
        <w:rPr>
          <w:i/>
        </w:rPr>
        <w:t xml:space="preserve">paper </w:t>
      </w:r>
      <w:r w:rsidR="003A1562">
        <w:rPr>
          <w:i/>
        </w:rPr>
        <w:t>was</w:t>
      </w:r>
      <w:r w:rsidR="00DB3239" w:rsidRPr="00DB3239">
        <w:rPr>
          <w:i/>
        </w:rPr>
        <w:t xml:space="preserve"> presented at </w:t>
      </w:r>
      <w:r w:rsidR="00016887">
        <w:rPr>
          <w:i/>
        </w:rPr>
        <w:t>the</w:t>
      </w:r>
      <w:r w:rsidR="00BF493D">
        <w:rPr>
          <w:i/>
        </w:rPr>
        <w:t xml:space="preserve"> Conference on College Composition and Communication </w:t>
      </w:r>
      <w:r w:rsidR="00555FAC">
        <w:rPr>
          <w:i/>
        </w:rPr>
        <w:t>in 1993</w:t>
      </w:r>
      <w:r w:rsidR="001779A1">
        <w:rPr>
          <w:i/>
        </w:rPr>
        <w:t xml:space="preserve">. </w:t>
      </w:r>
      <w:r w:rsidR="00555FAC">
        <w:rPr>
          <w:i/>
        </w:rPr>
        <w:t>Short</w:t>
      </w:r>
      <w:r w:rsidR="003A1562">
        <w:rPr>
          <w:i/>
        </w:rPr>
        <w:t xml:space="preserve"> sections of this essay also appear in the online textbook</w:t>
      </w:r>
      <w:r w:rsidR="006759B0">
        <w:rPr>
          <w:i/>
        </w:rPr>
        <w:t xml:space="preserve"> </w:t>
      </w:r>
      <w:hyperlink r:id="rId7" w:history="1">
        <w:r w:rsidR="006759B0" w:rsidRPr="0055188A">
          <w:rPr>
            <w:rStyle w:val="Hyperlink"/>
            <w:i/>
          </w:rPr>
          <w:t>www.WritingforCollege.org</w:t>
        </w:r>
      </w:hyperlink>
      <w:r w:rsidR="006759B0">
        <w:rPr>
          <w:i/>
        </w:rPr>
        <w:t xml:space="preserve"> </w:t>
      </w:r>
      <w:r w:rsidR="003A1562">
        <w:rPr>
          <w:i/>
        </w:rPr>
        <w:t>in "Theory."</w:t>
      </w:r>
    </w:p>
    <w:p w14:paraId="04FB65EC" w14:textId="77777777" w:rsidR="00F225BA" w:rsidRPr="00D53253" w:rsidRDefault="00DB3239" w:rsidP="00D144EB">
      <w:pPr>
        <w:pStyle w:val="NormalWeb"/>
        <w:widowControl w:val="0"/>
        <w:spacing w:before="0" w:beforeAutospacing="0" w:after="0" w:afterAutospacing="0" w:line="480" w:lineRule="auto"/>
        <w:jc w:val="center"/>
        <w:rPr>
          <w:i/>
        </w:rPr>
      </w:pPr>
      <w:r>
        <w:br w:type="page"/>
      </w:r>
      <w:r w:rsidR="00BF493D">
        <w:lastRenderedPageBreak/>
        <w:t xml:space="preserve">Appendix: </w:t>
      </w:r>
      <w:r w:rsidR="00131887">
        <w:t xml:space="preserve">A Table of Thinking and </w:t>
      </w:r>
      <w:r w:rsidR="00F225BA">
        <w:t>Writing</w:t>
      </w:r>
      <w:r w:rsidR="00131887">
        <w:t xml:space="preserve"> </w:t>
      </w:r>
      <w:r w:rsidR="00F225BA">
        <w:t>Taxonomies</w:t>
      </w:r>
    </w:p>
    <w:p w14:paraId="3B81D3D2" w14:textId="0D9B38CD" w:rsidR="00D6574F" w:rsidRDefault="00BF493D" w:rsidP="008C1DF9">
      <w:pPr>
        <w:pStyle w:val="NormalWeb"/>
        <w:widowControl w:val="0"/>
        <w:spacing w:before="0" w:beforeAutospacing="0" w:after="0" w:afterAutospacing="0" w:line="480" w:lineRule="auto"/>
      </w:pPr>
      <w:r>
        <w:tab/>
      </w:r>
      <w:r w:rsidR="00E716CE">
        <w:t>The following are taxonomical lists of thinking and writing that are roughly comparable to Bloom's Taxonomy of Thinking Skills (on the left)</w:t>
      </w:r>
      <w:r w:rsidR="001779A1">
        <w:t xml:space="preserve">. </w:t>
      </w:r>
      <w:r w:rsidR="00E716CE">
        <w:t>I certainly do not intend it to be strictly accurate: for example, I could just as easily have represented Bloom's six Thinking Skills as occurring in each single stage of the writing process</w:t>
      </w:r>
      <w:r w:rsidR="001779A1">
        <w:t xml:space="preserve">. </w:t>
      </w:r>
      <w:r w:rsidR="00E716CE">
        <w:t>However, the lists may be useful for consideration of writing and thinking patterns.</w:t>
      </w:r>
    </w:p>
    <w:p w14:paraId="7EA7E4E5" w14:textId="77777777" w:rsidR="00D6574F" w:rsidRPr="00D6574F" w:rsidRDefault="00131887" w:rsidP="008C1DF9">
      <w:pPr>
        <w:pStyle w:val="NormalWeb"/>
        <w:widowControl w:val="0"/>
        <w:spacing w:before="0" w:beforeAutospacing="0" w:after="0" w:afterAutospacing="0" w:line="480" w:lineRule="auto"/>
        <w:rPr>
          <w:u w:val="single"/>
        </w:rPr>
      </w:pPr>
      <w:r>
        <w:rPr>
          <w:u w:val="single"/>
        </w:rPr>
        <w:t xml:space="preserve">Table of Thinking and </w:t>
      </w:r>
      <w:r w:rsidR="00D6574F" w:rsidRPr="00D6574F">
        <w:rPr>
          <w:u w:val="single"/>
        </w:rPr>
        <w:t>Writing Taxonomies</w:t>
      </w:r>
    </w:p>
    <w:tbl>
      <w:tblPr>
        <w:tblW w:w="10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1790"/>
        <w:gridCol w:w="1659"/>
        <w:gridCol w:w="1662"/>
        <w:gridCol w:w="1710"/>
        <w:gridCol w:w="1457"/>
        <w:gridCol w:w="1782"/>
      </w:tblGrid>
      <w:tr w:rsidR="003E764C" w:rsidRPr="00025FCE" w14:paraId="26DBE63C" w14:textId="77777777" w:rsidTr="00025FCE">
        <w:tc>
          <w:tcPr>
            <w:tcW w:w="1790" w:type="dxa"/>
            <w:vAlign w:val="center"/>
          </w:tcPr>
          <w:p w14:paraId="0A051B95" w14:textId="77777777" w:rsidR="003E764C" w:rsidRPr="00025FCE" w:rsidRDefault="003E764C" w:rsidP="00025FCE">
            <w:pPr>
              <w:pStyle w:val="NormalWeb"/>
              <w:widowControl w:val="0"/>
              <w:spacing w:before="0" w:beforeAutospacing="0" w:after="0" w:afterAutospacing="0"/>
              <w:jc w:val="center"/>
              <w:rPr>
                <w:b/>
              </w:rPr>
            </w:pPr>
            <w:r w:rsidRPr="00025FCE">
              <w:rPr>
                <w:b/>
              </w:rPr>
              <w:t>Bloom’s</w:t>
            </w:r>
          </w:p>
          <w:p w14:paraId="00FFD64F" w14:textId="77777777" w:rsidR="003E764C" w:rsidRPr="00025FCE" w:rsidRDefault="003E764C" w:rsidP="00025FCE">
            <w:pPr>
              <w:pStyle w:val="NormalWeb"/>
              <w:widowControl w:val="0"/>
              <w:spacing w:before="0" w:beforeAutospacing="0" w:after="0" w:afterAutospacing="0"/>
              <w:jc w:val="center"/>
              <w:rPr>
                <w:b/>
              </w:rPr>
            </w:pPr>
            <w:r w:rsidRPr="00025FCE">
              <w:rPr>
                <w:b/>
              </w:rPr>
              <w:t>Taxonomy</w:t>
            </w:r>
            <w:r w:rsidRPr="00025FCE">
              <w:rPr>
                <w:b/>
              </w:rPr>
              <w:br/>
              <w:t>of Thinking Skills</w:t>
            </w:r>
          </w:p>
        </w:tc>
        <w:tc>
          <w:tcPr>
            <w:tcW w:w="1710" w:type="dxa"/>
            <w:vAlign w:val="center"/>
          </w:tcPr>
          <w:p w14:paraId="71CD4A7F" w14:textId="77777777" w:rsidR="003E764C" w:rsidRPr="00025FCE" w:rsidRDefault="003E764C" w:rsidP="00025FCE">
            <w:pPr>
              <w:pStyle w:val="NormalWeb"/>
              <w:widowControl w:val="0"/>
              <w:spacing w:before="0" w:beforeAutospacing="0" w:after="0" w:afterAutospacing="0"/>
              <w:jc w:val="center"/>
              <w:rPr>
                <w:b/>
              </w:rPr>
            </w:pPr>
            <w:r w:rsidRPr="00025FCE">
              <w:rPr>
                <w:b/>
              </w:rPr>
              <w:t>Three mental activities and their questions</w:t>
            </w:r>
          </w:p>
        </w:tc>
        <w:tc>
          <w:tcPr>
            <w:tcW w:w="1710" w:type="dxa"/>
            <w:vAlign w:val="center"/>
          </w:tcPr>
          <w:p w14:paraId="6BAFD402" w14:textId="77777777" w:rsidR="003E764C" w:rsidRPr="00025FCE" w:rsidRDefault="003E764C" w:rsidP="00025FCE">
            <w:pPr>
              <w:pStyle w:val="NormalWeb"/>
              <w:widowControl w:val="0"/>
              <w:spacing w:before="0" w:beforeAutospacing="0" w:after="0" w:afterAutospacing="0"/>
              <w:jc w:val="center"/>
              <w:rPr>
                <w:b/>
              </w:rPr>
            </w:pPr>
            <w:r w:rsidRPr="00025FCE">
              <w:rPr>
                <w:b/>
              </w:rPr>
              <w:t>Related thinking skills</w:t>
            </w:r>
          </w:p>
        </w:tc>
        <w:tc>
          <w:tcPr>
            <w:tcW w:w="1710" w:type="dxa"/>
            <w:vAlign w:val="center"/>
          </w:tcPr>
          <w:p w14:paraId="53654F6E" w14:textId="77777777" w:rsidR="003E764C" w:rsidRPr="00025FCE" w:rsidRDefault="003E764C" w:rsidP="00025FCE">
            <w:pPr>
              <w:pStyle w:val="NormalWeb"/>
              <w:widowControl w:val="0"/>
              <w:spacing w:before="0" w:beforeAutospacing="0" w:after="0" w:afterAutospacing="0"/>
              <w:jc w:val="center"/>
              <w:rPr>
                <w:b/>
              </w:rPr>
            </w:pPr>
            <w:r w:rsidRPr="00025FCE">
              <w:rPr>
                <w:b/>
              </w:rPr>
              <w:t>Rhetorical skills</w:t>
            </w:r>
          </w:p>
        </w:tc>
        <w:tc>
          <w:tcPr>
            <w:tcW w:w="1457" w:type="dxa"/>
            <w:vAlign w:val="center"/>
          </w:tcPr>
          <w:p w14:paraId="70A50ECB" w14:textId="77777777" w:rsidR="003E764C" w:rsidRPr="00025FCE" w:rsidRDefault="003E764C" w:rsidP="00025FCE">
            <w:pPr>
              <w:pStyle w:val="NormalWeb"/>
              <w:widowControl w:val="0"/>
              <w:spacing w:before="0" w:beforeAutospacing="0" w:after="0" w:afterAutospacing="0"/>
              <w:jc w:val="center"/>
              <w:rPr>
                <w:b/>
              </w:rPr>
            </w:pPr>
            <w:r w:rsidRPr="00025FCE">
              <w:rPr>
                <w:b/>
              </w:rPr>
              <w:t>Writing process (rhetorical intent/need)</w:t>
            </w:r>
          </w:p>
        </w:tc>
        <w:tc>
          <w:tcPr>
            <w:tcW w:w="1683" w:type="dxa"/>
            <w:vAlign w:val="center"/>
          </w:tcPr>
          <w:p w14:paraId="073567CD" w14:textId="77777777" w:rsidR="003E764C" w:rsidRPr="00025FCE" w:rsidRDefault="003E764C" w:rsidP="00025FCE">
            <w:pPr>
              <w:pStyle w:val="NormalWeb"/>
              <w:widowControl w:val="0"/>
              <w:spacing w:before="0" w:beforeAutospacing="0" w:after="0" w:afterAutospacing="0"/>
              <w:jc w:val="center"/>
              <w:rPr>
                <w:b/>
                <w:sz w:val="16"/>
                <w:szCs w:val="16"/>
                <w:lang w:val="fr-FR"/>
              </w:rPr>
            </w:pPr>
            <w:r w:rsidRPr="00025FCE">
              <w:rPr>
                <w:b/>
                <w:lang w:val="fr-FR"/>
              </w:rPr>
              <w:t>Metacognitive dialogic</w:t>
            </w:r>
            <w:r w:rsidR="00D72A0C" w:rsidRPr="00025FCE">
              <w:rPr>
                <w:b/>
                <w:sz w:val="16"/>
                <w:szCs w:val="16"/>
                <w:lang w:val="fr-FR"/>
              </w:rPr>
              <w:t>/</w:t>
            </w:r>
            <w:r w:rsidR="00D72A0C" w:rsidRPr="00025FCE">
              <w:rPr>
                <w:b/>
                <w:lang w:val="fr-FR"/>
              </w:rPr>
              <w:t>textual</w:t>
            </w:r>
            <w:r w:rsidRPr="00025FCE">
              <w:rPr>
                <w:b/>
                <w:lang w:val="fr-FR"/>
              </w:rPr>
              <w:t xml:space="preserve"> (socially constructive)</w:t>
            </w:r>
            <w:r w:rsidRPr="00025FCE">
              <w:rPr>
                <w:b/>
                <w:lang w:val="fr-FR"/>
              </w:rPr>
              <w:br/>
              <w:t>questions</w:t>
            </w:r>
          </w:p>
        </w:tc>
      </w:tr>
      <w:tr w:rsidR="003E764C" w14:paraId="785149EF" w14:textId="77777777" w:rsidTr="00025FCE">
        <w:tc>
          <w:tcPr>
            <w:tcW w:w="1790" w:type="dxa"/>
            <w:vAlign w:val="center"/>
          </w:tcPr>
          <w:p w14:paraId="5D1C5F91" w14:textId="77777777" w:rsidR="003E764C" w:rsidRPr="00025FCE" w:rsidRDefault="003E764C" w:rsidP="00025FCE">
            <w:pPr>
              <w:pStyle w:val="NormalWeb"/>
              <w:widowControl w:val="0"/>
              <w:spacing w:before="0" w:beforeAutospacing="0" w:after="0" w:afterAutospacing="0"/>
              <w:jc w:val="center"/>
              <w:rPr>
                <w:b/>
              </w:rPr>
            </w:pPr>
            <w:r w:rsidRPr="00025FCE">
              <w:rPr>
                <w:b/>
              </w:rPr>
              <w:t>recall</w:t>
            </w:r>
          </w:p>
          <w:p w14:paraId="248B1A5D" w14:textId="77777777" w:rsidR="003E764C" w:rsidRPr="00025FCE" w:rsidRDefault="003E764C" w:rsidP="00025FCE">
            <w:pPr>
              <w:pStyle w:val="NormalWeb"/>
              <w:widowControl w:val="0"/>
              <w:spacing w:before="0" w:beforeAutospacing="0" w:after="0" w:afterAutospacing="0"/>
              <w:jc w:val="center"/>
              <w:rPr>
                <w:b/>
              </w:rPr>
            </w:pPr>
            <w:r w:rsidRPr="00025FCE">
              <w:rPr>
                <w:b/>
              </w:rPr>
              <w:t>comprehension</w:t>
            </w:r>
          </w:p>
          <w:p w14:paraId="077F2FB7" w14:textId="77777777" w:rsidR="003E764C" w:rsidRPr="00025FCE" w:rsidRDefault="003E764C" w:rsidP="00025FCE">
            <w:pPr>
              <w:pStyle w:val="NormalWeb"/>
              <w:widowControl w:val="0"/>
              <w:spacing w:before="0" w:beforeAutospacing="0" w:after="0" w:afterAutospacing="0"/>
              <w:jc w:val="center"/>
              <w:rPr>
                <w:b/>
              </w:rPr>
            </w:pPr>
            <w:r w:rsidRPr="00025FCE">
              <w:rPr>
                <w:b/>
              </w:rPr>
              <w:t>application</w:t>
            </w:r>
          </w:p>
        </w:tc>
        <w:tc>
          <w:tcPr>
            <w:tcW w:w="1710" w:type="dxa"/>
            <w:vAlign w:val="center"/>
          </w:tcPr>
          <w:p w14:paraId="35562F5C" w14:textId="77777777" w:rsidR="003E764C" w:rsidRDefault="003E764C" w:rsidP="00025FCE">
            <w:pPr>
              <w:pStyle w:val="NormalWeb"/>
              <w:widowControl w:val="0"/>
              <w:spacing w:before="0" w:beforeAutospacing="0" w:after="0" w:afterAutospacing="0"/>
              <w:jc w:val="center"/>
            </w:pPr>
            <w:r>
              <w:t>Seeing: What do you observe?</w:t>
            </w:r>
          </w:p>
        </w:tc>
        <w:tc>
          <w:tcPr>
            <w:tcW w:w="1710" w:type="dxa"/>
            <w:vAlign w:val="center"/>
          </w:tcPr>
          <w:p w14:paraId="4663B8E2" w14:textId="77777777" w:rsidR="003E764C" w:rsidRDefault="003E764C" w:rsidP="00025FCE">
            <w:pPr>
              <w:pStyle w:val="NormalWeb"/>
              <w:widowControl w:val="0"/>
              <w:spacing w:before="0" w:beforeAutospacing="0" w:after="0" w:afterAutospacing="0"/>
              <w:jc w:val="center"/>
            </w:pPr>
            <w:r>
              <w:t>Observation,</w:t>
            </w:r>
            <w:r>
              <w:br/>
              <w:t>intuition, sensation</w:t>
            </w:r>
          </w:p>
        </w:tc>
        <w:tc>
          <w:tcPr>
            <w:tcW w:w="1710" w:type="dxa"/>
            <w:vAlign w:val="center"/>
          </w:tcPr>
          <w:p w14:paraId="7AB8957B" w14:textId="77777777" w:rsidR="003E764C" w:rsidRDefault="003E764C" w:rsidP="00025FCE">
            <w:pPr>
              <w:pStyle w:val="NormalWeb"/>
              <w:widowControl w:val="0"/>
              <w:spacing w:before="0" w:beforeAutospacing="0" w:after="0" w:afterAutospacing="0"/>
              <w:jc w:val="center"/>
            </w:pPr>
            <w:r>
              <w:t>Description,</w:t>
            </w:r>
          </w:p>
          <w:p w14:paraId="164B98A8" w14:textId="77777777" w:rsidR="003E764C" w:rsidRDefault="003E764C" w:rsidP="00025FCE">
            <w:pPr>
              <w:pStyle w:val="NormalWeb"/>
              <w:widowControl w:val="0"/>
              <w:spacing w:before="0" w:beforeAutospacing="0" w:after="0" w:afterAutospacing="0"/>
              <w:jc w:val="center"/>
            </w:pPr>
            <w:r>
              <w:t>summary, narration, directions</w:t>
            </w:r>
          </w:p>
        </w:tc>
        <w:tc>
          <w:tcPr>
            <w:tcW w:w="1457" w:type="dxa"/>
            <w:vAlign w:val="center"/>
          </w:tcPr>
          <w:p w14:paraId="6D2C1A01" w14:textId="77777777" w:rsidR="003E764C" w:rsidRDefault="003E764C" w:rsidP="00025FCE">
            <w:pPr>
              <w:pStyle w:val="NormalWeb"/>
              <w:widowControl w:val="0"/>
              <w:spacing w:before="0" w:beforeAutospacing="0" w:after="0" w:afterAutospacing="0"/>
              <w:jc w:val="center"/>
            </w:pPr>
            <w:r>
              <w:t>Expressing,</w:t>
            </w:r>
          </w:p>
          <w:p w14:paraId="4FEE8250" w14:textId="77777777" w:rsidR="003E764C" w:rsidRDefault="003E764C" w:rsidP="00025FCE">
            <w:pPr>
              <w:pStyle w:val="NormalWeb"/>
              <w:widowControl w:val="0"/>
              <w:spacing w:before="0" w:beforeAutospacing="0" w:after="0" w:afterAutospacing="0"/>
              <w:jc w:val="center"/>
            </w:pPr>
            <w:r>
              <w:t>freewriting, thinking (purpose)</w:t>
            </w:r>
          </w:p>
        </w:tc>
        <w:tc>
          <w:tcPr>
            <w:tcW w:w="1683" w:type="dxa"/>
            <w:vAlign w:val="center"/>
          </w:tcPr>
          <w:p w14:paraId="0C0A0AE9" w14:textId="77777777" w:rsidR="003E764C" w:rsidRDefault="00D72A0C" w:rsidP="00025FCE">
            <w:pPr>
              <w:pStyle w:val="NormalWeb"/>
              <w:widowControl w:val="0"/>
              <w:spacing w:before="0" w:beforeAutospacing="0" w:after="0" w:afterAutospacing="0"/>
              <w:jc w:val="center"/>
            </w:pPr>
            <w:r>
              <w:t xml:space="preserve">What </w:t>
            </w:r>
            <w:r w:rsidR="003E764C">
              <w:t xml:space="preserve">are </w:t>
            </w:r>
            <w:r w:rsidR="00B40886">
              <w:t>your/</w:t>
            </w:r>
            <w:r>
              <w:t xml:space="preserve"> </w:t>
            </w:r>
            <w:r w:rsidR="00B40886">
              <w:t xml:space="preserve">the text's </w:t>
            </w:r>
            <w:r w:rsidR="003E764C">
              <w:br/>
              <w:t xml:space="preserve"> viewpoints</w:t>
            </w:r>
            <w:r>
              <w:t xml:space="preserve"> and those of others</w:t>
            </w:r>
            <w:r w:rsidR="003E764C">
              <w:t>?</w:t>
            </w:r>
          </w:p>
        </w:tc>
      </w:tr>
      <w:tr w:rsidR="003E764C" w14:paraId="72670CEC" w14:textId="77777777" w:rsidTr="00025FCE">
        <w:tc>
          <w:tcPr>
            <w:tcW w:w="1790" w:type="dxa"/>
            <w:vAlign w:val="center"/>
          </w:tcPr>
          <w:p w14:paraId="618E45FD" w14:textId="77777777" w:rsidR="003E764C" w:rsidRPr="00025FCE" w:rsidRDefault="003E764C" w:rsidP="00025FCE">
            <w:pPr>
              <w:pStyle w:val="NormalWeb"/>
              <w:widowControl w:val="0"/>
              <w:spacing w:before="0" w:beforeAutospacing="0" w:after="0" w:afterAutospacing="0"/>
              <w:jc w:val="center"/>
              <w:rPr>
                <w:b/>
              </w:rPr>
            </w:pPr>
            <w:r w:rsidRPr="00025FCE">
              <w:rPr>
                <w:b/>
              </w:rPr>
              <w:t>analysis</w:t>
            </w:r>
          </w:p>
          <w:p w14:paraId="2A1FF7F8" w14:textId="77777777" w:rsidR="003E764C" w:rsidRPr="00025FCE" w:rsidRDefault="003E764C" w:rsidP="00025FCE">
            <w:pPr>
              <w:pStyle w:val="NormalWeb"/>
              <w:widowControl w:val="0"/>
              <w:spacing w:before="0" w:beforeAutospacing="0" w:after="0" w:afterAutospacing="0"/>
              <w:jc w:val="center"/>
              <w:rPr>
                <w:b/>
              </w:rPr>
            </w:pPr>
            <w:r w:rsidRPr="00025FCE">
              <w:rPr>
                <w:b/>
              </w:rPr>
              <w:t>synthesis</w:t>
            </w:r>
          </w:p>
        </w:tc>
        <w:tc>
          <w:tcPr>
            <w:tcW w:w="1710" w:type="dxa"/>
            <w:vAlign w:val="center"/>
          </w:tcPr>
          <w:p w14:paraId="27789EA4" w14:textId="77777777" w:rsidR="003E764C" w:rsidRDefault="003E764C" w:rsidP="00025FCE">
            <w:pPr>
              <w:pStyle w:val="NormalWeb"/>
              <w:widowControl w:val="0"/>
              <w:spacing w:before="0" w:beforeAutospacing="0" w:after="0" w:afterAutospacing="0"/>
              <w:jc w:val="center"/>
            </w:pPr>
            <w:r>
              <w:t>Determining patterns: What are new parts and wholes?</w:t>
            </w:r>
          </w:p>
        </w:tc>
        <w:tc>
          <w:tcPr>
            <w:tcW w:w="1710" w:type="dxa"/>
            <w:vAlign w:val="center"/>
          </w:tcPr>
          <w:p w14:paraId="596AC03C" w14:textId="77777777" w:rsidR="003E764C" w:rsidRDefault="003E764C" w:rsidP="00025FCE">
            <w:pPr>
              <w:pStyle w:val="NormalWeb"/>
              <w:widowControl w:val="0"/>
              <w:spacing w:before="0" w:beforeAutospacing="0" w:after="0" w:afterAutospacing="0"/>
              <w:jc w:val="center"/>
            </w:pPr>
            <w:r>
              <w:t>Deduction,</w:t>
            </w:r>
            <w:r>
              <w:br/>
              <w:t>induction, oppositions, similarities</w:t>
            </w:r>
          </w:p>
        </w:tc>
        <w:tc>
          <w:tcPr>
            <w:tcW w:w="1710" w:type="dxa"/>
            <w:vAlign w:val="center"/>
          </w:tcPr>
          <w:p w14:paraId="6F5DA2A6" w14:textId="77777777" w:rsidR="003E764C" w:rsidRPr="003E764C" w:rsidRDefault="003E764C" w:rsidP="00025FCE">
            <w:pPr>
              <w:pStyle w:val="NormalWeb"/>
              <w:widowControl w:val="0"/>
              <w:spacing w:before="0" w:beforeAutospacing="0" w:after="0" w:afterAutospacing="0"/>
              <w:jc w:val="center"/>
            </w:pPr>
            <w:r w:rsidRPr="003E764C">
              <w:t>Classification,</w:t>
            </w:r>
          </w:p>
          <w:p w14:paraId="7635A6DF" w14:textId="77777777" w:rsidR="003E764C" w:rsidRPr="003E764C" w:rsidRDefault="003E764C" w:rsidP="00025FCE">
            <w:pPr>
              <w:pStyle w:val="NormalWeb"/>
              <w:widowControl w:val="0"/>
              <w:spacing w:before="0" w:beforeAutospacing="0" w:after="0" w:afterAutospacing="0"/>
              <w:jc w:val="center"/>
            </w:pPr>
            <w:r w:rsidRPr="003E764C">
              <w:t>analysis,</w:t>
            </w:r>
          </w:p>
          <w:p w14:paraId="034FC0DC" w14:textId="77777777" w:rsidR="003E764C" w:rsidRPr="003E764C" w:rsidRDefault="003E764C" w:rsidP="00025FCE">
            <w:pPr>
              <w:pStyle w:val="NormalWeb"/>
              <w:widowControl w:val="0"/>
              <w:spacing w:before="0" w:beforeAutospacing="0" w:after="0" w:afterAutospacing="0"/>
              <w:jc w:val="center"/>
            </w:pPr>
            <w:r w:rsidRPr="003E764C">
              <w:t>comp./contrast,</w:t>
            </w:r>
          </w:p>
          <w:p w14:paraId="25A6778A" w14:textId="77777777" w:rsidR="003E764C" w:rsidRPr="003E764C" w:rsidRDefault="003E764C" w:rsidP="00025FCE">
            <w:pPr>
              <w:pStyle w:val="NormalWeb"/>
              <w:widowControl w:val="0"/>
              <w:spacing w:before="0" w:beforeAutospacing="0" w:after="0" w:afterAutospacing="0"/>
              <w:jc w:val="center"/>
            </w:pPr>
            <w:r w:rsidRPr="003E764C">
              <w:t>definition,</w:t>
            </w:r>
          </w:p>
          <w:p w14:paraId="7E44A4C6" w14:textId="77777777" w:rsidR="003E764C" w:rsidRPr="003E764C" w:rsidRDefault="003E764C" w:rsidP="00025FCE">
            <w:pPr>
              <w:pStyle w:val="NormalWeb"/>
              <w:widowControl w:val="0"/>
              <w:spacing w:before="0" w:beforeAutospacing="0" w:after="0" w:afterAutospacing="0"/>
              <w:jc w:val="center"/>
            </w:pPr>
            <w:r w:rsidRPr="003E764C">
              <w:t>cause-effect</w:t>
            </w:r>
          </w:p>
        </w:tc>
        <w:tc>
          <w:tcPr>
            <w:tcW w:w="1457" w:type="dxa"/>
            <w:vAlign w:val="center"/>
          </w:tcPr>
          <w:p w14:paraId="2A724740" w14:textId="77777777" w:rsidR="003E764C" w:rsidRDefault="003E764C" w:rsidP="00025FCE">
            <w:pPr>
              <w:pStyle w:val="NormalWeb"/>
              <w:widowControl w:val="0"/>
              <w:spacing w:before="0" w:beforeAutospacing="0" w:after="0" w:afterAutospacing="0"/>
              <w:jc w:val="center"/>
            </w:pPr>
            <w:r>
              <w:t>Macro-organizing/ revising (audience)</w:t>
            </w:r>
          </w:p>
        </w:tc>
        <w:tc>
          <w:tcPr>
            <w:tcW w:w="1683" w:type="dxa"/>
            <w:vAlign w:val="center"/>
          </w:tcPr>
          <w:p w14:paraId="7D243DE2" w14:textId="77777777" w:rsidR="003E764C" w:rsidRDefault="00D72A0C" w:rsidP="00025FCE">
            <w:pPr>
              <w:pStyle w:val="NormalWeb"/>
              <w:widowControl w:val="0"/>
              <w:spacing w:before="0" w:beforeAutospacing="0" w:after="0" w:afterAutospacing="0"/>
              <w:jc w:val="center"/>
            </w:pPr>
            <w:r>
              <w:t>How do these</w:t>
            </w:r>
            <w:r>
              <w:br/>
              <w:t xml:space="preserve">viewpoints con- </w:t>
            </w:r>
            <w:proofErr w:type="spellStart"/>
            <w:r>
              <w:t>trast</w:t>
            </w:r>
            <w:proofErr w:type="spellEnd"/>
            <w:r>
              <w:t>, co</w:t>
            </w:r>
            <w:r w:rsidR="003E764C">
              <w:t>mpare</w:t>
            </w:r>
            <w:r w:rsidR="003E764C" w:rsidRPr="00025FCE">
              <w:rPr>
                <w:sz w:val="16"/>
                <w:szCs w:val="16"/>
              </w:rPr>
              <w:t>,</w:t>
            </w:r>
            <w:r w:rsidR="003E764C">
              <w:t xml:space="preserve"> operate, </w:t>
            </w:r>
            <w:r w:rsidR="00B40886">
              <w:t>and/or</w:t>
            </w:r>
            <w:r w:rsidR="003E764C">
              <w:br/>
              <w:t>interact?</w:t>
            </w:r>
          </w:p>
        </w:tc>
      </w:tr>
      <w:tr w:rsidR="003E764C" w14:paraId="165E1BDF" w14:textId="77777777" w:rsidTr="00025FCE">
        <w:tc>
          <w:tcPr>
            <w:tcW w:w="1790" w:type="dxa"/>
            <w:vAlign w:val="center"/>
          </w:tcPr>
          <w:p w14:paraId="7667A375" w14:textId="77777777" w:rsidR="003E764C" w:rsidRPr="00025FCE" w:rsidRDefault="003E764C" w:rsidP="00025FCE">
            <w:pPr>
              <w:pStyle w:val="NormalWeb"/>
              <w:widowControl w:val="0"/>
              <w:spacing w:before="0" w:beforeAutospacing="0" w:after="0" w:afterAutospacing="0"/>
              <w:jc w:val="center"/>
              <w:rPr>
                <w:b/>
              </w:rPr>
            </w:pPr>
            <w:r w:rsidRPr="00025FCE">
              <w:rPr>
                <w:b/>
              </w:rPr>
              <w:t>evaluation</w:t>
            </w:r>
          </w:p>
        </w:tc>
        <w:tc>
          <w:tcPr>
            <w:tcW w:w="1710" w:type="dxa"/>
            <w:vAlign w:val="center"/>
          </w:tcPr>
          <w:p w14:paraId="00F6A4BC" w14:textId="77777777" w:rsidR="003E764C" w:rsidRDefault="003E764C" w:rsidP="00025FCE">
            <w:pPr>
              <w:pStyle w:val="NormalWeb"/>
              <w:widowControl w:val="0"/>
              <w:spacing w:before="0" w:beforeAutospacing="0" w:after="0" w:afterAutospacing="0"/>
              <w:jc w:val="center"/>
            </w:pPr>
            <w:r>
              <w:t>Judging</w:t>
            </w:r>
            <w:r w:rsidRPr="00025FCE">
              <w:rPr>
                <w:sz w:val="16"/>
                <w:szCs w:val="16"/>
              </w:rPr>
              <w:t>:</w:t>
            </w:r>
            <w:r w:rsidRPr="00025FCE">
              <w:rPr>
                <w:sz w:val="12"/>
                <w:szCs w:val="12"/>
              </w:rPr>
              <w:t xml:space="preserve"> </w:t>
            </w:r>
            <w:r>
              <w:t xml:space="preserve">What are </w:t>
            </w:r>
            <w:r w:rsidR="00B75299">
              <w:t>evaluations of the possible proof sets?</w:t>
            </w:r>
          </w:p>
        </w:tc>
        <w:tc>
          <w:tcPr>
            <w:tcW w:w="1710" w:type="dxa"/>
            <w:vAlign w:val="center"/>
          </w:tcPr>
          <w:p w14:paraId="111A8310" w14:textId="77777777" w:rsidR="003E764C" w:rsidRDefault="003E764C" w:rsidP="00025FCE">
            <w:pPr>
              <w:pStyle w:val="NormalWeb"/>
              <w:widowControl w:val="0"/>
              <w:spacing w:before="0" w:beforeAutospacing="0" w:after="0" w:afterAutospacing="0"/>
              <w:jc w:val="center"/>
            </w:pPr>
            <w:r>
              <w:t>Negotiation, balance,</w:t>
            </w:r>
          </w:p>
          <w:p w14:paraId="4122AA38" w14:textId="77777777" w:rsidR="003E764C" w:rsidRDefault="003E764C" w:rsidP="00025FCE">
            <w:pPr>
              <w:pStyle w:val="NormalWeb"/>
              <w:widowControl w:val="0"/>
              <w:spacing w:before="0" w:beforeAutospacing="0" w:after="0" w:afterAutospacing="0"/>
              <w:jc w:val="center"/>
            </w:pPr>
            <w:r>
              <w:t>resolution</w:t>
            </w:r>
          </w:p>
        </w:tc>
        <w:tc>
          <w:tcPr>
            <w:tcW w:w="1710" w:type="dxa"/>
            <w:vAlign w:val="center"/>
          </w:tcPr>
          <w:p w14:paraId="69E90E88" w14:textId="77777777" w:rsidR="003E764C" w:rsidRPr="008F6715" w:rsidRDefault="003E764C" w:rsidP="00025FCE">
            <w:pPr>
              <w:pStyle w:val="NormalWeb"/>
              <w:widowControl w:val="0"/>
              <w:spacing w:before="0" w:beforeAutospacing="0" w:after="0" w:afterAutospacing="0"/>
              <w:jc w:val="center"/>
            </w:pPr>
            <w:r>
              <w:t>A</w:t>
            </w:r>
            <w:r w:rsidRPr="008F6715">
              <w:t>rgument,</w:t>
            </w:r>
          </w:p>
          <w:p w14:paraId="2CDF5405" w14:textId="77777777" w:rsidR="003E764C" w:rsidRPr="008F6715" w:rsidRDefault="003E764C" w:rsidP="00025FCE">
            <w:pPr>
              <w:pStyle w:val="NormalWeb"/>
              <w:widowControl w:val="0"/>
              <w:spacing w:before="0" w:beforeAutospacing="0" w:after="0" w:afterAutospacing="0"/>
              <w:jc w:val="center"/>
            </w:pPr>
            <w:r w:rsidRPr="008F6715">
              <w:t>pros/cons,</w:t>
            </w:r>
          </w:p>
          <w:p w14:paraId="0EA70AC7" w14:textId="77777777" w:rsidR="003E764C" w:rsidRPr="008F6715" w:rsidRDefault="003E764C" w:rsidP="00025FCE">
            <w:pPr>
              <w:pStyle w:val="NormalWeb"/>
              <w:widowControl w:val="0"/>
              <w:spacing w:before="0" w:beforeAutospacing="0" w:after="0" w:afterAutospacing="0"/>
              <w:jc w:val="center"/>
            </w:pPr>
            <w:r w:rsidRPr="008F6715">
              <w:t>dialectic/</w:t>
            </w:r>
          </w:p>
          <w:p w14:paraId="3955284B" w14:textId="77777777" w:rsidR="003E764C" w:rsidRPr="008F6715" w:rsidRDefault="003E764C" w:rsidP="00025FCE">
            <w:pPr>
              <w:pStyle w:val="NormalWeb"/>
              <w:widowControl w:val="0"/>
              <w:spacing w:before="0" w:beforeAutospacing="0" w:after="0" w:afterAutospacing="0"/>
              <w:jc w:val="center"/>
            </w:pPr>
            <w:r w:rsidRPr="008F6715">
              <w:t>dialogue</w:t>
            </w:r>
          </w:p>
        </w:tc>
        <w:tc>
          <w:tcPr>
            <w:tcW w:w="1457" w:type="dxa"/>
            <w:vAlign w:val="center"/>
          </w:tcPr>
          <w:p w14:paraId="12F7A156" w14:textId="77777777" w:rsidR="003E764C" w:rsidRDefault="003E764C" w:rsidP="00025FCE">
            <w:pPr>
              <w:pStyle w:val="NormalWeb"/>
              <w:widowControl w:val="0"/>
              <w:spacing w:before="0" w:beforeAutospacing="0" w:after="0" w:afterAutospacing="0"/>
              <w:jc w:val="center"/>
            </w:pPr>
            <w:r>
              <w:t>Macro-</w:t>
            </w:r>
            <w:r>
              <w:br/>
              <w:t>&amp; m</w:t>
            </w:r>
            <w:r w:rsidR="004C0437">
              <w:t>icro-organizing/</w:t>
            </w:r>
            <w:r w:rsidR="004C0437">
              <w:br/>
              <w:t>revising, editing</w:t>
            </w:r>
            <w:r w:rsidR="004C0437" w:rsidRPr="00025FCE">
              <w:rPr>
                <w:sz w:val="16"/>
                <w:szCs w:val="16"/>
              </w:rPr>
              <w:t xml:space="preserve"> </w:t>
            </w:r>
            <w:r w:rsidRPr="00025FCE">
              <w:rPr>
                <w:sz w:val="16"/>
                <w:szCs w:val="16"/>
              </w:rPr>
              <w:t>(</w:t>
            </w:r>
            <w:r w:rsidRPr="00025FCE">
              <w:rPr>
                <w:sz w:val="20"/>
                <w:szCs w:val="20"/>
              </w:rPr>
              <w:t>style</w:t>
            </w:r>
            <w:r w:rsidRPr="00025FCE">
              <w:rPr>
                <w:sz w:val="16"/>
                <w:szCs w:val="16"/>
              </w:rPr>
              <w:t>)</w:t>
            </w:r>
          </w:p>
        </w:tc>
        <w:tc>
          <w:tcPr>
            <w:tcW w:w="1683" w:type="dxa"/>
            <w:vAlign w:val="center"/>
          </w:tcPr>
          <w:p w14:paraId="40F51CC9" w14:textId="77777777" w:rsidR="003E764C" w:rsidRDefault="003E764C" w:rsidP="00025FCE">
            <w:pPr>
              <w:pStyle w:val="NormalWeb"/>
              <w:widowControl w:val="0"/>
              <w:spacing w:before="0" w:beforeAutospacing="0" w:after="0" w:afterAutospacing="0"/>
              <w:jc w:val="center"/>
            </w:pPr>
            <w:r>
              <w:t>What are compromises and higher resolutions, and why?</w:t>
            </w:r>
          </w:p>
        </w:tc>
      </w:tr>
    </w:tbl>
    <w:p w14:paraId="335FED1D" w14:textId="77777777" w:rsidR="007877BA" w:rsidRDefault="00F225BA" w:rsidP="009D7C13">
      <w:pPr>
        <w:pStyle w:val="NormalWeb"/>
        <w:widowControl w:val="0"/>
        <w:spacing w:before="0" w:beforeAutospacing="0" w:after="0" w:afterAutospacing="0" w:line="480" w:lineRule="auto"/>
        <w:ind w:left="720" w:hanging="720"/>
        <w:jc w:val="center"/>
      </w:pPr>
      <w:r>
        <w:br w:type="page"/>
      </w:r>
      <w:r w:rsidR="008966DA">
        <w:lastRenderedPageBreak/>
        <w:t>Works Cited</w:t>
      </w:r>
    </w:p>
    <w:p w14:paraId="021846BC" w14:textId="7E68AC68" w:rsidR="00E0681A" w:rsidRPr="009D7C13" w:rsidRDefault="00E0681A" w:rsidP="009D7C13">
      <w:pPr>
        <w:pStyle w:val="HTMLPreformatted"/>
        <w:spacing w:line="480" w:lineRule="auto"/>
        <w:ind w:left="720" w:hanging="720"/>
        <w:rPr>
          <w:rFonts w:ascii="Times New Roman" w:hAnsi="Times New Roman" w:cs="Times New Roman"/>
          <w:sz w:val="24"/>
          <w:szCs w:val="24"/>
        </w:rPr>
      </w:pPr>
      <w:r w:rsidRPr="009D7C13">
        <w:rPr>
          <w:rStyle w:val="bibtext1"/>
          <w:rFonts w:ascii="Times New Roman" w:hAnsi="Times New Roman" w:cs="Times New Roman"/>
          <w:sz w:val="24"/>
          <w:szCs w:val="24"/>
        </w:rPr>
        <w:t xml:space="preserve">Aeschylus. </w:t>
      </w:r>
      <w:r w:rsidRPr="006759B0">
        <w:rPr>
          <w:rStyle w:val="bibtext1"/>
          <w:rFonts w:ascii="Times New Roman" w:hAnsi="Times New Roman" w:cs="Times New Roman"/>
          <w:i/>
          <w:iCs/>
          <w:sz w:val="24"/>
          <w:szCs w:val="24"/>
        </w:rPr>
        <w:t>Prometheus Bound</w:t>
      </w:r>
      <w:r w:rsidRPr="009D7C13">
        <w:rPr>
          <w:rStyle w:val="bibtext1"/>
          <w:rFonts w:ascii="Times New Roman" w:hAnsi="Times New Roman" w:cs="Times New Roman"/>
          <w:sz w:val="24"/>
          <w:szCs w:val="24"/>
        </w:rPr>
        <w:t>. Ed. and trans. Herbert Weir Smyth. Cambridge MA:</w:t>
      </w:r>
      <w:r w:rsidR="00CD3EC6" w:rsidRPr="009D7C13">
        <w:rPr>
          <w:rFonts w:ascii="Times New Roman" w:hAnsi="Times New Roman" w:cs="Times New Roman"/>
          <w:sz w:val="24"/>
          <w:szCs w:val="24"/>
        </w:rPr>
        <w:t xml:space="preserve"> </w:t>
      </w:r>
      <w:r w:rsidRPr="009D7C13">
        <w:rPr>
          <w:rStyle w:val="bibtext1"/>
          <w:rFonts w:ascii="Times New Roman" w:hAnsi="Times New Roman" w:cs="Times New Roman"/>
          <w:sz w:val="24"/>
          <w:szCs w:val="24"/>
        </w:rPr>
        <w:t xml:space="preserve">Harvard UP, 1926. </w:t>
      </w:r>
      <w:r w:rsidRPr="006759B0">
        <w:rPr>
          <w:rStyle w:val="bibtext1"/>
          <w:rFonts w:ascii="Times New Roman" w:hAnsi="Times New Roman" w:cs="Times New Roman"/>
          <w:i/>
          <w:iCs/>
          <w:sz w:val="24"/>
          <w:szCs w:val="24"/>
        </w:rPr>
        <w:t>Perseus Digital Library</w:t>
      </w:r>
      <w:r w:rsidR="00841B08" w:rsidRPr="009D7C13">
        <w:rPr>
          <w:rStyle w:val="bibtext1"/>
          <w:rFonts w:ascii="Times New Roman" w:hAnsi="Times New Roman" w:cs="Times New Roman"/>
          <w:sz w:val="24"/>
          <w:szCs w:val="24"/>
        </w:rPr>
        <w:t xml:space="preserve">. Ed. Gregory Crane. </w:t>
      </w:r>
      <w:r w:rsidRPr="009D7C13">
        <w:rPr>
          <w:rStyle w:val="bibtext1"/>
          <w:rFonts w:ascii="Times New Roman" w:hAnsi="Times New Roman" w:cs="Times New Roman"/>
          <w:sz w:val="24"/>
          <w:szCs w:val="24"/>
        </w:rPr>
        <w:t>Tufts U. 14</w:t>
      </w:r>
      <w:r w:rsidR="00CD3EC6" w:rsidRPr="009D7C13">
        <w:rPr>
          <w:rFonts w:ascii="Times New Roman" w:hAnsi="Times New Roman" w:cs="Times New Roman"/>
          <w:sz w:val="24"/>
          <w:szCs w:val="24"/>
        </w:rPr>
        <w:t xml:space="preserve"> </w:t>
      </w:r>
      <w:r w:rsidRPr="009D7C13">
        <w:rPr>
          <w:rStyle w:val="bibtext1"/>
          <w:rFonts w:ascii="Times New Roman" w:hAnsi="Times New Roman" w:cs="Times New Roman"/>
          <w:sz w:val="24"/>
          <w:szCs w:val="24"/>
        </w:rPr>
        <w:t>July 2006 &lt;http://</w:t>
      </w:r>
      <w:r w:rsidR="001740AD">
        <w:rPr>
          <w:rStyle w:val="bibtext1"/>
          <w:rFonts w:ascii="Times New Roman" w:hAnsi="Times New Roman" w:cs="Times New Roman"/>
          <w:sz w:val="24"/>
          <w:szCs w:val="24"/>
        </w:rPr>
        <w:br/>
      </w:r>
      <w:r w:rsidRPr="009D7C13">
        <w:rPr>
          <w:rStyle w:val="bibtext1"/>
          <w:rFonts w:ascii="Times New Roman" w:hAnsi="Times New Roman" w:cs="Times New Roman"/>
          <w:sz w:val="24"/>
          <w:szCs w:val="24"/>
        </w:rPr>
        <w:t>www.perseus.tufts.edu/cgi-bin/ptext?lookup=Aesch.+PB+436&gt;</w:t>
      </w:r>
      <w:r w:rsidR="001779A1">
        <w:rPr>
          <w:rStyle w:val="bibtext1"/>
          <w:rFonts w:ascii="Times New Roman" w:hAnsi="Times New Roman" w:cs="Times New Roman"/>
          <w:sz w:val="24"/>
          <w:szCs w:val="24"/>
        </w:rPr>
        <w:t xml:space="preserve">. </w:t>
      </w:r>
    </w:p>
    <w:p w14:paraId="785E3B90" w14:textId="77777777" w:rsidR="00B60C3C" w:rsidRPr="009D7C13" w:rsidRDefault="00854B59" w:rsidP="009D7C13">
      <w:pPr>
        <w:pStyle w:val="NormalWeb"/>
        <w:widowControl w:val="0"/>
        <w:spacing w:before="0" w:beforeAutospacing="0" w:after="0" w:afterAutospacing="0" w:line="480" w:lineRule="auto"/>
        <w:ind w:left="720" w:hanging="720"/>
      </w:pPr>
      <w:r w:rsidRPr="009D7C13">
        <w:t>Anselmo, T</w:t>
      </w:r>
      <w:r w:rsidR="0014363A" w:rsidRPr="009D7C13">
        <w:t>om</w:t>
      </w:r>
      <w:r w:rsidR="008966DA" w:rsidRPr="009D7C13">
        <w:t xml:space="preserve">., </w:t>
      </w:r>
      <w:r w:rsidR="0014363A" w:rsidRPr="009D7C13">
        <w:t>Leonard Bernstein</w:t>
      </w:r>
      <w:r w:rsidR="008966DA" w:rsidRPr="009D7C13">
        <w:t xml:space="preserve">, </w:t>
      </w:r>
      <w:r w:rsidR="00501153" w:rsidRPr="009D7C13">
        <w:t xml:space="preserve">and </w:t>
      </w:r>
      <w:r w:rsidR="0014363A" w:rsidRPr="009D7C13">
        <w:t>Carol</w:t>
      </w:r>
      <w:r w:rsidR="008966DA" w:rsidRPr="009D7C13">
        <w:t xml:space="preserve"> Schoen</w:t>
      </w:r>
      <w:r w:rsidR="0014363A" w:rsidRPr="009D7C13">
        <w:t>.</w:t>
      </w:r>
      <w:r w:rsidRPr="009D7C13">
        <w:t xml:space="preserve"> </w:t>
      </w:r>
      <w:r w:rsidRPr="006759B0">
        <w:rPr>
          <w:i/>
          <w:iCs/>
        </w:rPr>
        <w:t xml:space="preserve">Thinking and </w:t>
      </w:r>
      <w:r w:rsidR="008966DA" w:rsidRPr="006759B0">
        <w:rPr>
          <w:i/>
          <w:iCs/>
        </w:rPr>
        <w:t>Writing in C</w:t>
      </w:r>
      <w:r w:rsidRPr="006759B0">
        <w:rPr>
          <w:i/>
          <w:iCs/>
        </w:rPr>
        <w:t>ollege</w:t>
      </w:r>
      <w:r w:rsidRPr="009D7C13">
        <w:t>. Boston: Little, Brown</w:t>
      </w:r>
      <w:r w:rsidR="008966DA" w:rsidRPr="009D7C13">
        <w:t>, 1986</w:t>
      </w:r>
      <w:r w:rsidRPr="009D7C13">
        <w:t xml:space="preserve">. </w:t>
      </w:r>
    </w:p>
    <w:p w14:paraId="521FF607" w14:textId="0DBB43D9" w:rsidR="00817992" w:rsidRPr="009D7C13" w:rsidRDefault="00817992" w:rsidP="009D7C13">
      <w:pPr>
        <w:pStyle w:val="NormalWeb"/>
        <w:widowControl w:val="0"/>
        <w:spacing w:before="0" w:beforeAutospacing="0" w:after="0" w:afterAutospacing="0" w:line="480" w:lineRule="auto"/>
        <w:ind w:left="720" w:hanging="720"/>
        <w:rPr>
          <w:b/>
        </w:rPr>
      </w:pPr>
      <w:r w:rsidRPr="009D7C13">
        <w:t xml:space="preserve">Axelrod, Rise B., and Charles R. Cooper. </w:t>
      </w:r>
      <w:r w:rsidRPr="006759B0">
        <w:rPr>
          <w:i/>
          <w:iCs/>
        </w:rPr>
        <w:t>The St. Martin's Guide to Writing</w:t>
      </w:r>
      <w:r w:rsidRPr="009D7C13">
        <w:t>. 5th ed. New York, St. Martin's, 1997</w:t>
      </w:r>
      <w:r w:rsidR="001779A1">
        <w:t xml:space="preserve">. </w:t>
      </w:r>
    </w:p>
    <w:p w14:paraId="2F2E5EE8" w14:textId="77777777" w:rsidR="006A3F86" w:rsidRPr="009D7C13" w:rsidRDefault="006A3F86" w:rsidP="006A3F86">
      <w:pPr>
        <w:pStyle w:val="NormalWeb"/>
        <w:widowControl w:val="0"/>
        <w:spacing w:before="0" w:beforeAutospacing="0" w:after="0" w:afterAutospacing="0" w:line="480" w:lineRule="auto"/>
        <w:ind w:left="720" w:hanging="720"/>
      </w:pPr>
      <w:r>
        <w:rPr>
          <w:rStyle w:val="bibtext1"/>
          <w:rFonts w:ascii="Times New Roman" w:hAnsi="Times New Roman" w:cs="Times New Roman"/>
          <w:sz w:val="24"/>
          <w:szCs w:val="24"/>
        </w:rPr>
        <w:t xml:space="preserve">Baron, Joan Boykoff and Robert J. Sternberg, eds. </w:t>
      </w:r>
      <w:r w:rsidRPr="006759B0">
        <w:rPr>
          <w:rStyle w:val="bibtext1"/>
          <w:rFonts w:ascii="Times New Roman" w:hAnsi="Times New Roman" w:cs="Times New Roman"/>
          <w:i/>
          <w:iCs/>
          <w:sz w:val="24"/>
          <w:szCs w:val="24"/>
        </w:rPr>
        <w:t>Teaching Thinking Skills: Theory and Practice</w:t>
      </w:r>
      <w:r w:rsidRPr="009D7C13">
        <w:rPr>
          <w:rStyle w:val="bibtext1"/>
          <w:rFonts w:ascii="Times New Roman" w:hAnsi="Times New Roman" w:cs="Times New Roman"/>
          <w:sz w:val="24"/>
          <w:szCs w:val="24"/>
        </w:rPr>
        <w:t xml:space="preserve">. New York: W.H. Freeman, 1986. 9-26. </w:t>
      </w:r>
    </w:p>
    <w:p w14:paraId="20FBC77F" w14:textId="440E5FCB" w:rsidR="001740AD" w:rsidRPr="001740AD" w:rsidRDefault="00471314" w:rsidP="009D7C13">
      <w:pPr>
        <w:pStyle w:val="NormalWeb"/>
        <w:widowControl w:val="0"/>
        <w:spacing w:before="0" w:beforeAutospacing="0" w:after="0" w:afterAutospacing="0" w:line="480" w:lineRule="auto"/>
        <w:ind w:left="720" w:hanging="720"/>
      </w:pPr>
      <w:r w:rsidRPr="001740AD">
        <w:t>Bartholomae, David</w:t>
      </w:r>
      <w:r w:rsidR="001779A1">
        <w:t xml:space="preserve">. </w:t>
      </w:r>
      <w:r w:rsidRPr="001740AD">
        <w:t xml:space="preserve">"Inventing the University." </w:t>
      </w:r>
      <w:r w:rsidR="001740AD" w:rsidRPr="006759B0">
        <w:rPr>
          <w:i/>
          <w:iCs/>
        </w:rPr>
        <w:t>Literacy: A Critical Sourcebook</w:t>
      </w:r>
      <w:r w:rsidR="001740AD" w:rsidRPr="001740AD">
        <w:t xml:space="preserve">. New York: Bedford, St. Martin's, 2001. </w:t>
      </w:r>
      <w:r w:rsidRPr="001740AD">
        <w:t>511-24</w:t>
      </w:r>
      <w:r w:rsidR="001779A1">
        <w:t xml:space="preserve">. </w:t>
      </w:r>
      <w:r w:rsidRPr="001740AD">
        <w:t xml:space="preserve">  </w:t>
      </w:r>
    </w:p>
    <w:p w14:paraId="7621051C" w14:textId="77777777" w:rsidR="00602EE6" w:rsidRPr="009D7C13" w:rsidRDefault="00602EE6" w:rsidP="009D7C13">
      <w:pPr>
        <w:pStyle w:val="NormalWeb"/>
        <w:widowControl w:val="0"/>
        <w:spacing w:before="0" w:beforeAutospacing="0" w:after="0" w:afterAutospacing="0" w:line="480" w:lineRule="auto"/>
        <w:ind w:left="720" w:hanging="720"/>
      </w:pPr>
      <w:r w:rsidRPr="009D7C13">
        <w:t xml:space="preserve">Bazerman, Charles. </w:t>
      </w:r>
      <w:r w:rsidRPr="006759B0">
        <w:rPr>
          <w:i/>
          <w:iCs/>
        </w:rPr>
        <w:t>Shaping Written Knowledge: The Genre and Activity of the Experimental Article in Science</w:t>
      </w:r>
      <w:r w:rsidRPr="009D7C13">
        <w:t>. Madison: U</w:t>
      </w:r>
      <w:r w:rsidR="001740AD">
        <w:t>W</w:t>
      </w:r>
      <w:r w:rsidRPr="009D7C13">
        <w:t xml:space="preserve"> P, 1988.</w:t>
      </w:r>
    </w:p>
    <w:p w14:paraId="6BCE094B" w14:textId="77777777" w:rsidR="00F61A05" w:rsidRPr="009D7C13" w:rsidRDefault="00F61A05" w:rsidP="009D7C13">
      <w:pPr>
        <w:spacing w:line="480" w:lineRule="auto"/>
        <w:ind w:left="720" w:hanging="720"/>
      </w:pPr>
      <w:r w:rsidRPr="009D7C13">
        <w:t xml:space="preserve">Beaufort, Anne. </w:t>
      </w:r>
      <w:r w:rsidRPr="006759B0">
        <w:rPr>
          <w:i/>
          <w:iCs/>
        </w:rPr>
        <w:t>Writing in the Real World: Making the Transition from School to Work</w:t>
      </w:r>
      <w:r w:rsidRPr="009D7C13">
        <w:t>. New York: Teachers College P, 1999.</w:t>
      </w:r>
    </w:p>
    <w:p w14:paraId="5A47617B" w14:textId="77777777" w:rsidR="00A84ACB" w:rsidRPr="009D7C13" w:rsidRDefault="00A84ACB" w:rsidP="009D7C13">
      <w:pPr>
        <w:pStyle w:val="NormalWeb"/>
        <w:widowControl w:val="0"/>
        <w:spacing w:before="0" w:beforeAutospacing="0" w:after="0" w:afterAutospacing="0" w:line="480" w:lineRule="auto"/>
        <w:ind w:left="720" w:hanging="720"/>
      </w:pPr>
      <w:proofErr w:type="spellStart"/>
      <w:r w:rsidRPr="009D7C13">
        <w:t>Berkenkotter</w:t>
      </w:r>
      <w:proofErr w:type="spellEnd"/>
      <w:r w:rsidRPr="009D7C13">
        <w:t xml:space="preserve">, Carol. "Paradigm Debates, Turf Wars, and the Conduct of </w:t>
      </w:r>
      <w:proofErr w:type="spellStart"/>
      <w:r w:rsidRPr="009D7C13">
        <w:t>Sociocognitive</w:t>
      </w:r>
      <w:proofErr w:type="spellEnd"/>
      <w:r w:rsidRPr="009D7C13">
        <w:t xml:space="preserve"> Inquiry in Composition." </w:t>
      </w:r>
      <w:r w:rsidRPr="006759B0">
        <w:rPr>
          <w:i/>
          <w:iCs/>
        </w:rPr>
        <w:t>CCC</w:t>
      </w:r>
      <w:r w:rsidR="00616E6B" w:rsidRPr="009D7C13">
        <w:t xml:space="preserve"> 42</w:t>
      </w:r>
      <w:r w:rsidRPr="009D7C13">
        <w:t xml:space="preserve"> </w:t>
      </w:r>
      <w:r w:rsidR="00616E6B" w:rsidRPr="009D7C13">
        <w:t>(1991):</w:t>
      </w:r>
      <w:r w:rsidRPr="009D7C13">
        <w:t xml:space="preserve"> 151-69.</w:t>
      </w:r>
    </w:p>
    <w:p w14:paraId="7F73806D" w14:textId="77777777" w:rsidR="00D64838" w:rsidRPr="009D7C13" w:rsidRDefault="00D64838" w:rsidP="009D7C13">
      <w:pPr>
        <w:pStyle w:val="NormalWeb"/>
        <w:widowControl w:val="0"/>
        <w:spacing w:before="0" w:beforeAutospacing="0" w:after="0" w:afterAutospacing="0" w:line="480" w:lineRule="auto"/>
        <w:ind w:left="720" w:hanging="720"/>
      </w:pPr>
      <w:r w:rsidRPr="009D7C13">
        <w:t xml:space="preserve">Berlin, James. </w:t>
      </w:r>
      <w:proofErr w:type="spellStart"/>
      <w:r w:rsidRPr="006759B0">
        <w:rPr>
          <w:i/>
          <w:iCs/>
        </w:rPr>
        <w:t>Rhetorics</w:t>
      </w:r>
      <w:proofErr w:type="spellEnd"/>
      <w:r w:rsidRPr="006759B0">
        <w:rPr>
          <w:i/>
          <w:iCs/>
        </w:rPr>
        <w:t>, Poetics, and Cultures</w:t>
      </w:r>
      <w:r w:rsidR="001740AD">
        <w:t>. Urbana</w:t>
      </w:r>
      <w:r w:rsidRPr="009D7C13">
        <w:t>:</w:t>
      </w:r>
      <w:r w:rsidR="00616E6B" w:rsidRPr="009D7C13">
        <w:t xml:space="preserve"> NC</w:t>
      </w:r>
      <w:r w:rsidRPr="009D7C13">
        <w:t>TE, 1996.</w:t>
      </w:r>
    </w:p>
    <w:p w14:paraId="0D12C026" w14:textId="77777777" w:rsidR="00641748" w:rsidRPr="009D7C13" w:rsidRDefault="00641748" w:rsidP="009D7C13">
      <w:pPr>
        <w:pStyle w:val="HTMLPreformatted"/>
        <w:spacing w:line="480" w:lineRule="auto"/>
        <w:ind w:left="720" w:hanging="720"/>
        <w:rPr>
          <w:rStyle w:val="bibtext1"/>
          <w:rFonts w:ascii="Times New Roman" w:hAnsi="Times New Roman" w:cs="Times New Roman"/>
          <w:sz w:val="24"/>
          <w:szCs w:val="24"/>
        </w:rPr>
      </w:pPr>
      <w:r w:rsidRPr="009D7C13">
        <w:rPr>
          <w:rStyle w:val="bibtext1"/>
          <w:rFonts w:ascii="Times New Roman" w:hAnsi="Times New Roman" w:cs="Times New Roman"/>
          <w:sz w:val="24"/>
          <w:szCs w:val="24"/>
        </w:rPr>
        <w:t xml:space="preserve">"The </w:t>
      </w:r>
      <w:proofErr w:type="spellStart"/>
      <w:r w:rsidRPr="009D7C13">
        <w:rPr>
          <w:rStyle w:val="bibtext1"/>
          <w:rFonts w:ascii="Times New Roman" w:hAnsi="Times New Roman" w:cs="Times New Roman"/>
          <w:sz w:val="24"/>
          <w:szCs w:val="24"/>
        </w:rPr>
        <w:t>Berlinean</w:t>
      </w:r>
      <w:proofErr w:type="spellEnd"/>
      <w:r w:rsidRPr="009D7C13">
        <w:rPr>
          <w:rStyle w:val="bibtext1"/>
          <w:rFonts w:ascii="Times New Roman" w:hAnsi="Times New Roman" w:cs="Times New Roman"/>
          <w:sz w:val="24"/>
          <w:szCs w:val="24"/>
        </w:rPr>
        <w:t xml:space="preserve"> Movement." String. Online posting. Mar. 2002. WPA-L Listserv. 15</w:t>
      </w:r>
      <w:r w:rsidR="001740AD">
        <w:rPr>
          <w:rFonts w:ascii="Times New Roman" w:hAnsi="Times New Roman" w:cs="Times New Roman"/>
          <w:sz w:val="24"/>
          <w:szCs w:val="24"/>
        </w:rPr>
        <w:t xml:space="preserve"> </w:t>
      </w:r>
      <w:r w:rsidRPr="009D7C13">
        <w:rPr>
          <w:rStyle w:val="bibtext1"/>
          <w:rFonts w:ascii="Times New Roman" w:hAnsi="Times New Roman" w:cs="Times New Roman"/>
          <w:sz w:val="24"/>
          <w:szCs w:val="24"/>
        </w:rPr>
        <w:t xml:space="preserve">Aug. 2006 &lt;http://lists.asu.edu/archives/wpa-l.html&gt;. </w:t>
      </w:r>
    </w:p>
    <w:p w14:paraId="236230AC" w14:textId="52DE1027" w:rsidR="005C22E2" w:rsidRPr="009D7C13" w:rsidRDefault="005C22E2" w:rsidP="009D7C13">
      <w:pPr>
        <w:widowControl w:val="0"/>
        <w:spacing w:line="480" w:lineRule="auto"/>
        <w:ind w:left="720" w:hanging="720"/>
      </w:pPr>
      <w:proofErr w:type="spellStart"/>
      <w:r w:rsidRPr="009D7C13">
        <w:t>Berthoff</w:t>
      </w:r>
      <w:proofErr w:type="spellEnd"/>
      <w:r w:rsidRPr="009D7C13">
        <w:t>, Ann E</w:t>
      </w:r>
      <w:r w:rsidR="001779A1">
        <w:t xml:space="preserve">. </w:t>
      </w:r>
      <w:r w:rsidRPr="009D7C13">
        <w:t xml:space="preserve">“Reclaiming the Active Mind.” </w:t>
      </w:r>
      <w:r w:rsidRPr="006759B0">
        <w:rPr>
          <w:i/>
          <w:iCs/>
        </w:rPr>
        <w:t>College English</w:t>
      </w:r>
      <w:r w:rsidRPr="009D7C13">
        <w:t xml:space="preserve"> 61 (1999): 671-80.</w:t>
      </w:r>
    </w:p>
    <w:p w14:paraId="08F1F92D" w14:textId="77777777" w:rsidR="006E6EE3" w:rsidRPr="009D7C13" w:rsidRDefault="00701873" w:rsidP="009D7C13">
      <w:pPr>
        <w:pStyle w:val="NormalWeb"/>
        <w:widowControl w:val="0"/>
        <w:spacing w:before="0" w:beforeAutospacing="0" w:after="0" w:afterAutospacing="0" w:line="480" w:lineRule="auto"/>
        <w:ind w:left="720" w:hanging="720"/>
      </w:pPr>
      <w:r w:rsidRPr="009D7C13">
        <w:t xml:space="preserve">Bizzell, Patricia. </w:t>
      </w:r>
      <w:r w:rsidRPr="006759B0">
        <w:rPr>
          <w:i/>
          <w:iCs/>
        </w:rPr>
        <w:t>Academic Discourse and Critical Consciousness</w:t>
      </w:r>
      <w:r w:rsidRPr="009D7C13">
        <w:t>.</w:t>
      </w:r>
      <w:r w:rsidR="001278D2" w:rsidRPr="009D7C13">
        <w:t xml:space="preserve"> Pittsburgh: U Pittsburgh P, 1992.</w:t>
      </w:r>
    </w:p>
    <w:p w14:paraId="45F0D9C9" w14:textId="77777777" w:rsidR="006E6EE3" w:rsidRPr="009D7C13" w:rsidRDefault="00641748" w:rsidP="009D7C13">
      <w:pPr>
        <w:pStyle w:val="NormalWeb"/>
        <w:widowControl w:val="0"/>
        <w:spacing w:before="0" w:beforeAutospacing="0" w:after="0" w:afterAutospacing="0" w:line="480" w:lineRule="auto"/>
        <w:ind w:left="720" w:hanging="720"/>
        <w:rPr>
          <w:lang w:val="en-GB"/>
        </w:rPr>
      </w:pPr>
      <w:r w:rsidRPr="009D7C13">
        <w:rPr>
          <w:lang w:val="en-GB"/>
        </w:rPr>
        <w:t xml:space="preserve">Bloom, Benjamin S. </w:t>
      </w:r>
      <w:r w:rsidRPr="006759B0">
        <w:rPr>
          <w:i/>
          <w:iCs/>
          <w:lang w:val="en-GB"/>
        </w:rPr>
        <w:t>Taxonomy of Educational Objectives: The Classification of Educational Goals</w:t>
      </w:r>
      <w:r w:rsidRPr="009D7C13">
        <w:rPr>
          <w:lang w:val="en-GB"/>
        </w:rPr>
        <w:t>. New Yor</w:t>
      </w:r>
      <w:r w:rsidR="00B02AAD" w:rsidRPr="009D7C13">
        <w:rPr>
          <w:lang w:val="en-GB"/>
        </w:rPr>
        <w:t>k: David McKay</w:t>
      </w:r>
      <w:r w:rsidRPr="009D7C13">
        <w:rPr>
          <w:lang w:val="en-GB"/>
        </w:rPr>
        <w:t xml:space="preserve">, 1965. </w:t>
      </w:r>
    </w:p>
    <w:p w14:paraId="43DFD4D4" w14:textId="77777777" w:rsidR="00296514" w:rsidRPr="009D7C13" w:rsidRDefault="008E0C3D" w:rsidP="009D7C13">
      <w:pPr>
        <w:pStyle w:val="NormalWeb"/>
        <w:widowControl w:val="0"/>
        <w:spacing w:before="0" w:beforeAutospacing="0" w:after="0" w:afterAutospacing="0" w:line="480" w:lineRule="auto"/>
        <w:ind w:left="720" w:hanging="720"/>
        <w:rPr>
          <w:rStyle w:val="bibtext1"/>
          <w:rFonts w:ascii="Times New Roman" w:hAnsi="Times New Roman" w:cs="Times New Roman"/>
          <w:sz w:val="24"/>
          <w:szCs w:val="24"/>
        </w:rPr>
      </w:pPr>
      <w:r w:rsidRPr="009D7C13">
        <w:rPr>
          <w:rStyle w:val="bibtext1"/>
          <w:rFonts w:ascii="Times New Roman" w:hAnsi="Times New Roman" w:cs="Times New Roman"/>
          <w:sz w:val="24"/>
          <w:szCs w:val="24"/>
        </w:rPr>
        <w:lastRenderedPageBreak/>
        <w:t xml:space="preserve">Brookfield, Stephen D., and Stephen </w:t>
      </w:r>
      <w:proofErr w:type="spellStart"/>
      <w:r w:rsidRPr="009D7C13">
        <w:rPr>
          <w:rStyle w:val="bibtext1"/>
          <w:rFonts w:ascii="Times New Roman" w:hAnsi="Times New Roman" w:cs="Times New Roman"/>
          <w:sz w:val="24"/>
          <w:szCs w:val="24"/>
        </w:rPr>
        <w:t>Preskill</w:t>
      </w:r>
      <w:proofErr w:type="spellEnd"/>
      <w:r w:rsidRPr="009D7C13">
        <w:rPr>
          <w:rStyle w:val="bibtext1"/>
          <w:rFonts w:ascii="Times New Roman" w:hAnsi="Times New Roman" w:cs="Times New Roman"/>
          <w:sz w:val="24"/>
          <w:szCs w:val="24"/>
        </w:rPr>
        <w:t>. "Keeping Discussion Going Through</w:t>
      </w:r>
      <w:r w:rsidRPr="009D7C13">
        <w:t xml:space="preserve"> </w:t>
      </w:r>
      <w:r w:rsidRPr="009D7C13">
        <w:rPr>
          <w:rStyle w:val="bibtext1"/>
          <w:rFonts w:ascii="Times New Roman" w:hAnsi="Times New Roman" w:cs="Times New Roman"/>
          <w:sz w:val="24"/>
          <w:szCs w:val="24"/>
        </w:rPr>
        <w:t xml:space="preserve">Questioning, Listening, and Responding." </w:t>
      </w:r>
      <w:r w:rsidRPr="00FB4B76">
        <w:rPr>
          <w:rStyle w:val="bibtext1"/>
          <w:rFonts w:ascii="Times New Roman" w:hAnsi="Times New Roman" w:cs="Times New Roman"/>
          <w:i/>
          <w:iCs/>
          <w:sz w:val="24"/>
          <w:szCs w:val="24"/>
        </w:rPr>
        <w:t>Tools and Techniques for Democratic Classrooms</w:t>
      </w:r>
      <w:r w:rsidRPr="009D7C13">
        <w:rPr>
          <w:rStyle w:val="bibtext1"/>
          <w:rFonts w:ascii="Times New Roman" w:hAnsi="Times New Roman" w:cs="Times New Roman"/>
          <w:sz w:val="24"/>
          <w:szCs w:val="24"/>
        </w:rPr>
        <w:t>. San Francisco: Jossey-Bass, 1999. 27 June 2006. Tomorrow's Professor Mailing List. 27 June 2006</w:t>
      </w:r>
      <w:r w:rsidRPr="009D7C13">
        <w:t xml:space="preserve"> </w:t>
      </w:r>
      <w:r w:rsidRPr="009D7C13">
        <w:rPr>
          <w:rStyle w:val="bibtext1"/>
          <w:rFonts w:ascii="Times New Roman" w:hAnsi="Times New Roman" w:cs="Times New Roman"/>
          <w:sz w:val="24"/>
          <w:szCs w:val="24"/>
        </w:rPr>
        <w:t>&lt;</w:t>
      </w:r>
      <w:r w:rsidR="006E6EE3" w:rsidRPr="009D7C13">
        <w:rPr>
          <w:rStyle w:val="bibtext1"/>
          <w:rFonts w:ascii="Times New Roman" w:hAnsi="Times New Roman" w:cs="Times New Roman"/>
          <w:sz w:val="24"/>
          <w:szCs w:val="24"/>
        </w:rPr>
        <w:t>http://</w:t>
      </w:r>
      <w:r w:rsidR="001740AD">
        <w:rPr>
          <w:rStyle w:val="bibtext1"/>
          <w:rFonts w:ascii="Times New Roman" w:hAnsi="Times New Roman" w:cs="Times New Roman"/>
          <w:sz w:val="24"/>
          <w:szCs w:val="24"/>
        </w:rPr>
        <w:br/>
      </w:r>
      <w:r w:rsidR="006E6EE3" w:rsidRPr="009D7C13">
        <w:rPr>
          <w:rStyle w:val="bibtext1"/>
          <w:rFonts w:ascii="Times New Roman" w:hAnsi="Times New Roman" w:cs="Times New Roman"/>
          <w:sz w:val="24"/>
          <w:szCs w:val="24"/>
        </w:rPr>
        <w:t>ctl.stanford.edu/</w:t>
      </w:r>
      <w:proofErr w:type="spellStart"/>
      <w:r w:rsidR="006E6EE3" w:rsidRPr="009D7C13">
        <w:rPr>
          <w:rStyle w:val="bibtext1"/>
          <w:rFonts w:ascii="Times New Roman" w:hAnsi="Times New Roman" w:cs="Times New Roman"/>
          <w:sz w:val="24"/>
          <w:szCs w:val="24"/>
        </w:rPr>
        <w:t>Tomprof</w:t>
      </w:r>
      <w:proofErr w:type="spellEnd"/>
      <w:r w:rsidR="006E6EE3" w:rsidRPr="009D7C13">
        <w:rPr>
          <w:rStyle w:val="bibtext1"/>
          <w:rFonts w:ascii="Times New Roman" w:hAnsi="Times New Roman" w:cs="Times New Roman"/>
          <w:sz w:val="24"/>
          <w:szCs w:val="24"/>
        </w:rPr>
        <w:t>/postings/736.html</w:t>
      </w:r>
      <w:r w:rsidRPr="009D7C13">
        <w:rPr>
          <w:rStyle w:val="bibtext1"/>
          <w:rFonts w:ascii="Times New Roman" w:hAnsi="Times New Roman" w:cs="Times New Roman"/>
          <w:sz w:val="24"/>
          <w:szCs w:val="24"/>
        </w:rPr>
        <w:t xml:space="preserve">&gt;. </w:t>
      </w:r>
    </w:p>
    <w:p w14:paraId="7CF49690" w14:textId="77777777" w:rsidR="00430676" w:rsidRPr="009D7C13" w:rsidRDefault="00430676" w:rsidP="009D7C13">
      <w:pPr>
        <w:pStyle w:val="NormalWeb"/>
        <w:widowControl w:val="0"/>
        <w:spacing w:before="0" w:beforeAutospacing="0" w:after="0" w:afterAutospacing="0" w:line="480" w:lineRule="auto"/>
        <w:ind w:left="720" w:hanging="720"/>
      </w:pPr>
      <w:r w:rsidRPr="009D7C13">
        <w:t>Crick</w:t>
      </w:r>
      <w:r w:rsidR="00B40886" w:rsidRPr="009D7C13">
        <w:t xml:space="preserve">, Nathan. "Composition </w:t>
      </w:r>
      <w:proofErr w:type="gramStart"/>
      <w:r w:rsidR="00B40886" w:rsidRPr="009D7C13">
        <w:t>As</w:t>
      </w:r>
      <w:proofErr w:type="gramEnd"/>
      <w:r w:rsidR="00B40886" w:rsidRPr="009D7C13">
        <w:t xml:space="preserve"> Experience: John Dewey on Creative Expression and the Origins of 'Mind.'" </w:t>
      </w:r>
      <w:r w:rsidR="00B40886" w:rsidRPr="00FB4B76">
        <w:rPr>
          <w:i/>
          <w:iCs/>
        </w:rPr>
        <w:t>CCC</w:t>
      </w:r>
      <w:r w:rsidR="00B40886" w:rsidRPr="009D7C13">
        <w:t xml:space="preserve"> 55 (</w:t>
      </w:r>
      <w:r w:rsidR="00616E6B" w:rsidRPr="009D7C13">
        <w:t xml:space="preserve">2003): </w:t>
      </w:r>
      <w:r w:rsidR="00946E10" w:rsidRPr="009D7C13">
        <w:t>254-</w:t>
      </w:r>
      <w:r w:rsidR="00B40886" w:rsidRPr="009D7C13">
        <w:t>75.</w:t>
      </w:r>
    </w:p>
    <w:p w14:paraId="4E411270" w14:textId="77777777" w:rsidR="007E6B74" w:rsidRPr="009D7C13" w:rsidRDefault="00355E27" w:rsidP="009D7C13">
      <w:pPr>
        <w:pStyle w:val="NormalWeb"/>
        <w:widowControl w:val="0"/>
        <w:spacing w:before="0" w:beforeAutospacing="0" w:after="0" w:afterAutospacing="0" w:line="480" w:lineRule="auto"/>
        <w:ind w:left="720" w:hanging="720"/>
        <w:rPr>
          <w:rStyle w:val="bibtext1"/>
          <w:rFonts w:ascii="Times New Roman" w:hAnsi="Times New Roman" w:cs="Times New Roman"/>
          <w:color w:val="auto"/>
          <w:sz w:val="24"/>
          <w:szCs w:val="24"/>
        </w:rPr>
      </w:pPr>
      <w:r w:rsidRPr="009D7C13">
        <w:t>de Bono, E</w:t>
      </w:r>
      <w:r w:rsidR="00501153" w:rsidRPr="009D7C13">
        <w:t>dward</w:t>
      </w:r>
      <w:r w:rsidR="001278D2" w:rsidRPr="009D7C13">
        <w:t xml:space="preserve">. </w:t>
      </w:r>
      <w:r w:rsidR="008966DA" w:rsidRPr="00FB4B76">
        <w:rPr>
          <w:i/>
          <w:iCs/>
        </w:rPr>
        <w:t>Teaching T</w:t>
      </w:r>
      <w:r w:rsidR="007877BA" w:rsidRPr="00FB4B76">
        <w:rPr>
          <w:i/>
          <w:iCs/>
        </w:rPr>
        <w:t>hinking</w:t>
      </w:r>
      <w:r w:rsidR="00501153" w:rsidRPr="009D7C13">
        <w:t xml:space="preserve">. </w:t>
      </w:r>
      <w:r w:rsidRPr="009D7C13">
        <w:t>London</w:t>
      </w:r>
      <w:r w:rsidR="00D678DF" w:rsidRPr="009D7C13">
        <w:t>: Penguin</w:t>
      </w:r>
      <w:r w:rsidR="008966DA" w:rsidRPr="009D7C13">
        <w:t>, 1991</w:t>
      </w:r>
      <w:r w:rsidR="00AD19C6" w:rsidRPr="009D7C13">
        <w:t>.</w:t>
      </w:r>
    </w:p>
    <w:p w14:paraId="316D43E8" w14:textId="77777777" w:rsidR="007E6B74" w:rsidRPr="009D7C13" w:rsidRDefault="007E6B74" w:rsidP="009D7C13">
      <w:pPr>
        <w:pStyle w:val="HTMLPreformatted"/>
        <w:spacing w:line="480" w:lineRule="auto"/>
        <w:ind w:left="720" w:hanging="720"/>
        <w:rPr>
          <w:rFonts w:ascii="Times New Roman" w:hAnsi="Times New Roman" w:cs="Times New Roman"/>
          <w:sz w:val="24"/>
          <w:szCs w:val="24"/>
        </w:rPr>
      </w:pPr>
      <w:r w:rsidRPr="009D7C13">
        <w:rPr>
          <w:rStyle w:val="bibtext1"/>
          <w:rFonts w:ascii="Times New Roman" w:hAnsi="Times New Roman" w:cs="Times New Roman"/>
          <w:sz w:val="24"/>
          <w:szCs w:val="24"/>
        </w:rPr>
        <w:t xml:space="preserve">Eisenberg, Michael. "Cognition and Vocation." Rev. of </w:t>
      </w:r>
      <w:r w:rsidRPr="00FB4B76">
        <w:rPr>
          <w:rStyle w:val="bibtext1"/>
          <w:rFonts w:ascii="Times New Roman" w:hAnsi="Times New Roman" w:cs="Times New Roman"/>
          <w:i/>
          <w:iCs/>
          <w:sz w:val="24"/>
          <w:szCs w:val="24"/>
        </w:rPr>
        <w:t>The Mind at Work</w:t>
      </w:r>
      <w:r w:rsidRPr="009D7C13">
        <w:rPr>
          <w:rStyle w:val="bibtext1"/>
          <w:rFonts w:ascii="Times New Roman" w:hAnsi="Times New Roman" w:cs="Times New Roman"/>
          <w:sz w:val="24"/>
          <w:szCs w:val="24"/>
        </w:rPr>
        <w:t>, by Mike</w:t>
      </w:r>
      <w:r w:rsidRPr="009D7C13">
        <w:rPr>
          <w:rFonts w:ascii="Times New Roman" w:hAnsi="Times New Roman" w:cs="Times New Roman"/>
          <w:sz w:val="24"/>
          <w:szCs w:val="24"/>
        </w:rPr>
        <w:br/>
      </w:r>
      <w:r w:rsidRPr="009D7C13">
        <w:rPr>
          <w:rStyle w:val="bibtext1"/>
          <w:rFonts w:ascii="Times New Roman" w:hAnsi="Times New Roman" w:cs="Times New Roman"/>
          <w:sz w:val="24"/>
          <w:szCs w:val="24"/>
        </w:rPr>
        <w:t xml:space="preserve">     Rose and interview of Rose. </w:t>
      </w:r>
      <w:r w:rsidRPr="00FB4B76">
        <w:rPr>
          <w:rStyle w:val="bibtext1"/>
          <w:rFonts w:ascii="Times New Roman" w:hAnsi="Times New Roman" w:cs="Times New Roman"/>
          <w:i/>
          <w:iCs/>
          <w:sz w:val="24"/>
          <w:szCs w:val="24"/>
        </w:rPr>
        <w:t>Journal of Learning Sciences</w:t>
      </w:r>
      <w:r w:rsidRPr="009D7C13">
        <w:rPr>
          <w:rStyle w:val="bibtext1"/>
          <w:rFonts w:ascii="Times New Roman" w:hAnsi="Times New Roman" w:cs="Times New Roman"/>
          <w:sz w:val="24"/>
          <w:szCs w:val="24"/>
        </w:rPr>
        <w:t xml:space="preserve"> 15 (2006): 293-300. </w:t>
      </w:r>
    </w:p>
    <w:p w14:paraId="47D2E05D" w14:textId="77777777" w:rsidR="009D7C13" w:rsidRPr="009D7C13" w:rsidRDefault="00355E27" w:rsidP="009D7C13">
      <w:pPr>
        <w:pStyle w:val="HTMLPreformatted"/>
        <w:spacing w:line="480" w:lineRule="auto"/>
        <w:ind w:left="720" w:hanging="720"/>
        <w:rPr>
          <w:rFonts w:ascii="Times New Roman" w:hAnsi="Times New Roman" w:cs="Times New Roman"/>
          <w:sz w:val="24"/>
          <w:szCs w:val="24"/>
        </w:rPr>
      </w:pPr>
      <w:r w:rsidRPr="009D7C13">
        <w:rPr>
          <w:rFonts w:ascii="Times New Roman" w:hAnsi="Times New Roman" w:cs="Times New Roman"/>
          <w:sz w:val="24"/>
          <w:szCs w:val="24"/>
        </w:rPr>
        <w:t xml:space="preserve">Elbow, </w:t>
      </w:r>
      <w:r w:rsidR="007877BA" w:rsidRPr="009D7C13">
        <w:rPr>
          <w:rFonts w:ascii="Times New Roman" w:hAnsi="Times New Roman" w:cs="Times New Roman"/>
          <w:sz w:val="24"/>
          <w:szCs w:val="24"/>
        </w:rPr>
        <w:t>P</w:t>
      </w:r>
      <w:r w:rsidR="008966DA" w:rsidRPr="009D7C13">
        <w:rPr>
          <w:rFonts w:ascii="Times New Roman" w:hAnsi="Times New Roman" w:cs="Times New Roman"/>
          <w:sz w:val="24"/>
          <w:szCs w:val="24"/>
        </w:rPr>
        <w:t>eter</w:t>
      </w:r>
      <w:r w:rsidRPr="009D7C13">
        <w:rPr>
          <w:rFonts w:ascii="Times New Roman" w:hAnsi="Times New Roman" w:cs="Times New Roman"/>
          <w:sz w:val="24"/>
          <w:szCs w:val="24"/>
        </w:rPr>
        <w:t xml:space="preserve">. </w:t>
      </w:r>
      <w:r w:rsidR="008966DA" w:rsidRPr="00FB4B76">
        <w:rPr>
          <w:rFonts w:ascii="Times New Roman" w:hAnsi="Times New Roman" w:cs="Times New Roman"/>
          <w:i/>
          <w:iCs/>
          <w:sz w:val="24"/>
          <w:szCs w:val="24"/>
        </w:rPr>
        <w:t>Embracing C</w:t>
      </w:r>
      <w:r w:rsidR="007877BA" w:rsidRPr="00FB4B76">
        <w:rPr>
          <w:rFonts w:ascii="Times New Roman" w:hAnsi="Times New Roman" w:cs="Times New Roman"/>
          <w:i/>
          <w:iCs/>
          <w:sz w:val="24"/>
          <w:szCs w:val="24"/>
        </w:rPr>
        <w:t>ontraries</w:t>
      </w:r>
      <w:r w:rsidRPr="009D7C13">
        <w:rPr>
          <w:rFonts w:ascii="Times New Roman" w:hAnsi="Times New Roman" w:cs="Times New Roman"/>
          <w:sz w:val="24"/>
          <w:szCs w:val="24"/>
        </w:rPr>
        <w:t>.</w:t>
      </w:r>
      <w:r w:rsidR="009C69F1" w:rsidRPr="009D7C13">
        <w:rPr>
          <w:rFonts w:ascii="Times New Roman" w:hAnsi="Times New Roman" w:cs="Times New Roman"/>
          <w:sz w:val="24"/>
          <w:szCs w:val="24"/>
        </w:rPr>
        <w:t xml:space="preserve"> New York: Oxford</w:t>
      </w:r>
      <w:r w:rsidR="001278D2" w:rsidRPr="009D7C13">
        <w:rPr>
          <w:rFonts w:ascii="Times New Roman" w:hAnsi="Times New Roman" w:cs="Times New Roman"/>
          <w:sz w:val="24"/>
          <w:szCs w:val="24"/>
        </w:rPr>
        <w:t xml:space="preserve"> UP</w:t>
      </w:r>
      <w:r w:rsidR="008966DA" w:rsidRPr="009D7C13">
        <w:rPr>
          <w:rFonts w:ascii="Times New Roman" w:hAnsi="Times New Roman" w:cs="Times New Roman"/>
          <w:sz w:val="24"/>
          <w:szCs w:val="24"/>
        </w:rPr>
        <w:t>, 1986.</w:t>
      </w:r>
    </w:p>
    <w:p w14:paraId="7FF63BC1" w14:textId="77777777" w:rsidR="007E6B74" w:rsidRPr="009D7C13" w:rsidRDefault="004269D0" w:rsidP="009D7C13">
      <w:pPr>
        <w:pStyle w:val="HTMLPreformatted"/>
        <w:spacing w:line="480" w:lineRule="auto"/>
        <w:ind w:left="720" w:hanging="720"/>
        <w:rPr>
          <w:rStyle w:val="bibtext1"/>
          <w:rFonts w:ascii="Times New Roman" w:hAnsi="Times New Roman" w:cs="Times New Roman"/>
          <w:sz w:val="24"/>
          <w:szCs w:val="24"/>
        </w:rPr>
      </w:pPr>
      <w:r>
        <w:rPr>
          <w:rFonts w:ascii="Times New Roman" w:hAnsi="Times New Roman" w:cs="Times New Roman"/>
          <w:sz w:val="24"/>
          <w:szCs w:val="24"/>
        </w:rPr>
        <w:t>--</w:t>
      </w:r>
      <w:r w:rsidR="003E7AD8" w:rsidRPr="009D7C13">
        <w:rPr>
          <w:rFonts w:ascii="Times New Roman" w:hAnsi="Times New Roman" w:cs="Times New Roman"/>
          <w:sz w:val="24"/>
          <w:szCs w:val="24"/>
        </w:rPr>
        <w:t>-</w:t>
      </w:r>
      <w:r w:rsidR="001866F3" w:rsidRPr="009D7C13">
        <w:rPr>
          <w:rFonts w:ascii="Times New Roman" w:hAnsi="Times New Roman" w:cs="Times New Roman"/>
          <w:sz w:val="24"/>
          <w:szCs w:val="24"/>
        </w:rPr>
        <w:t xml:space="preserve">. </w:t>
      </w:r>
      <w:r w:rsidR="009D7C13" w:rsidRPr="00FB4B76">
        <w:rPr>
          <w:rStyle w:val="bibtext1"/>
          <w:rFonts w:ascii="Times New Roman" w:hAnsi="Times New Roman" w:cs="Times New Roman"/>
          <w:i/>
          <w:iCs/>
          <w:sz w:val="24"/>
          <w:szCs w:val="24"/>
        </w:rPr>
        <w:t>Writing w</w:t>
      </w:r>
      <w:r w:rsidR="007E6B74" w:rsidRPr="00FB4B76">
        <w:rPr>
          <w:rStyle w:val="bibtext1"/>
          <w:rFonts w:ascii="Times New Roman" w:hAnsi="Times New Roman" w:cs="Times New Roman"/>
          <w:i/>
          <w:iCs/>
          <w:sz w:val="24"/>
          <w:szCs w:val="24"/>
        </w:rPr>
        <w:t>ithout Teachers</w:t>
      </w:r>
      <w:r w:rsidR="007E6B74" w:rsidRPr="009D7C13">
        <w:rPr>
          <w:rStyle w:val="bibtext1"/>
          <w:rFonts w:ascii="Times New Roman" w:hAnsi="Times New Roman" w:cs="Times New Roman"/>
          <w:sz w:val="24"/>
          <w:szCs w:val="24"/>
        </w:rPr>
        <w:t>. 1973. 25th Anniversary ed. New York:</w:t>
      </w:r>
      <w:r w:rsidR="009D7C13" w:rsidRPr="009D7C13">
        <w:rPr>
          <w:rFonts w:ascii="Times New Roman" w:hAnsi="Times New Roman" w:cs="Times New Roman"/>
          <w:sz w:val="24"/>
          <w:szCs w:val="24"/>
        </w:rPr>
        <w:t xml:space="preserve"> </w:t>
      </w:r>
      <w:r w:rsidR="007E6B74" w:rsidRPr="009D7C13">
        <w:rPr>
          <w:rStyle w:val="bibtext1"/>
          <w:rFonts w:ascii="Times New Roman" w:hAnsi="Times New Roman" w:cs="Times New Roman"/>
          <w:sz w:val="24"/>
          <w:szCs w:val="24"/>
        </w:rPr>
        <w:t xml:space="preserve">Oxford UP, 1998. </w:t>
      </w:r>
    </w:p>
    <w:p w14:paraId="245F5181" w14:textId="77777777" w:rsidR="008E0C3D" w:rsidRPr="009D7C13" w:rsidRDefault="008E0C3D" w:rsidP="009D7C13">
      <w:pPr>
        <w:pStyle w:val="NormalWeb"/>
        <w:widowControl w:val="0"/>
        <w:spacing w:before="0" w:beforeAutospacing="0" w:after="0" w:afterAutospacing="0" w:line="480" w:lineRule="auto"/>
        <w:ind w:left="720" w:hanging="720"/>
      </w:pPr>
      <w:r w:rsidRPr="009D7C13">
        <w:rPr>
          <w:rStyle w:val="bibtext1"/>
          <w:rFonts w:ascii="Times New Roman" w:hAnsi="Times New Roman" w:cs="Times New Roman"/>
          <w:sz w:val="24"/>
          <w:szCs w:val="24"/>
        </w:rPr>
        <w:t>Ennis, Robert H. "A Taxonomy of Critical Thinking Dispositions and Abilities."</w:t>
      </w:r>
      <w:r w:rsidRPr="009D7C13">
        <w:t xml:space="preserve"> </w:t>
      </w:r>
      <w:r w:rsidR="006A3F86">
        <w:rPr>
          <w:rStyle w:val="bibtext1"/>
          <w:rFonts w:ascii="Times New Roman" w:hAnsi="Times New Roman" w:cs="Times New Roman"/>
          <w:sz w:val="24"/>
          <w:szCs w:val="24"/>
        </w:rPr>
        <w:t xml:space="preserve">Boykoff and Sternberg </w:t>
      </w:r>
      <w:r w:rsidRPr="009D7C13">
        <w:rPr>
          <w:rStyle w:val="bibtext1"/>
          <w:rFonts w:ascii="Times New Roman" w:hAnsi="Times New Roman" w:cs="Times New Roman"/>
          <w:sz w:val="24"/>
          <w:szCs w:val="24"/>
        </w:rPr>
        <w:t xml:space="preserve">9-26. </w:t>
      </w:r>
    </w:p>
    <w:p w14:paraId="77C67509" w14:textId="77777777" w:rsidR="00D21970" w:rsidRPr="009D7C13" w:rsidRDefault="008E0C3D" w:rsidP="009D7C13">
      <w:pPr>
        <w:pStyle w:val="NormalWeb"/>
        <w:widowControl w:val="0"/>
        <w:spacing w:before="0" w:beforeAutospacing="0" w:after="0" w:afterAutospacing="0" w:line="480" w:lineRule="auto"/>
        <w:ind w:left="720" w:hanging="720"/>
      </w:pPr>
      <w:r w:rsidRPr="009D7C13">
        <w:rPr>
          <w:b/>
        </w:rPr>
        <w:t xml:space="preserve"> </w:t>
      </w:r>
      <w:r w:rsidR="00D21970" w:rsidRPr="009D7C13">
        <w:t xml:space="preserve">Flower, Linda. </w:t>
      </w:r>
      <w:r w:rsidR="00B52929" w:rsidRPr="00FB4B76">
        <w:rPr>
          <w:i/>
          <w:iCs/>
        </w:rPr>
        <w:t>The Construction of Negotiated Meaning: A Social Cognitive Theory of Meaning</w:t>
      </w:r>
      <w:r w:rsidR="00B52929" w:rsidRPr="009D7C13">
        <w:t>. Carbondale: Southern Ill. UP, 1994.</w:t>
      </w:r>
    </w:p>
    <w:p w14:paraId="1384DCCC" w14:textId="77777777" w:rsidR="00A222E9" w:rsidRPr="009D7C13" w:rsidRDefault="004269D0" w:rsidP="009D7C13">
      <w:pPr>
        <w:pStyle w:val="NormalWeb"/>
        <w:shd w:val="clear" w:color="auto" w:fill="F8FCFF"/>
        <w:spacing w:before="0" w:beforeAutospacing="0" w:after="0" w:afterAutospacing="0" w:line="480" w:lineRule="auto"/>
        <w:ind w:left="720" w:hanging="720"/>
        <w:rPr>
          <w:lang w:val="en"/>
        </w:rPr>
      </w:pPr>
      <w:r>
        <w:rPr>
          <w:lang w:val="en"/>
        </w:rPr>
        <w:t>--</w:t>
      </w:r>
      <w:r w:rsidR="00811B97" w:rsidRPr="009D7C13">
        <w:rPr>
          <w:lang w:val="en"/>
        </w:rPr>
        <w:t xml:space="preserve">-. </w:t>
      </w:r>
      <w:r w:rsidR="00811B97" w:rsidRPr="00FB4B76">
        <w:rPr>
          <w:i/>
          <w:iCs/>
          <w:lang w:val="en"/>
        </w:rPr>
        <w:t>Problem-Solving Strategies for Writing</w:t>
      </w:r>
      <w:r w:rsidR="00811B97" w:rsidRPr="009D7C13">
        <w:rPr>
          <w:lang w:val="en"/>
        </w:rPr>
        <w:t>. 2nd Ed. San Diego: Harcourt, 1985.</w:t>
      </w:r>
    </w:p>
    <w:p w14:paraId="6B1741C4" w14:textId="77777777" w:rsidR="00811B97" w:rsidRPr="009D7C13" w:rsidRDefault="00811B97" w:rsidP="009D7C13">
      <w:pPr>
        <w:pStyle w:val="NormalWeb"/>
        <w:shd w:val="clear" w:color="auto" w:fill="F8FCFF"/>
        <w:spacing w:before="0" w:beforeAutospacing="0" w:after="0" w:afterAutospacing="0" w:line="480" w:lineRule="auto"/>
        <w:ind w:left="720" w:hanging="720"/>
        <w:rPr>
          <w:lang w:val="en"/>
        </w:rPr>
      </w:pPr>
      <w:r w:rsidRPr="009D7C13">
        <w:rPr>
          <w:rStyle w:val="bibtext1"/>
          <w:rFonts w:ascii="Times New Roman" w:hAnsi="Times New Roman" w:cs="Times New Roman"/>
          <w:sz w:val="24"/>
          <w:szCs w:val="24"/>
        </w:rPr>
        <w:t xml:space="preserve">Freire, Paulo. </w:t>
      </w:r>
      <w:r w:rsidRPr="00FB4B76">
        <w:rPr>
          <w:rStyle w:val="bibtext1"/>
          <w:rFonts w:ascii="Times New Roman" w:hAnsi="Times New Roman" w:cs="Times New Roman"/>
          <w:i/>
          <w:iCs/>
          <w:sz w:val="24"/>
          <w:szCs w:val="24"/>
        </w:rPr>
        <w:t>Pedagogy of the Oppressed</w:t>
      </w:r>
      <w:r w:rsidRPr="009D7C13">
        <w:rPr>
          <w:rStyle w:val="bibtext1"/>
          <w:rFonts w:ascii="Times New Roman" w:hAnsi="Times New Roman" w:cs="Times New Roman"/>
          <w:sz w:val="24"/>
          <w:szCs w:val="24"/>
        </w:rPr>
        <w:t>. 1968. Trans. Myra Bergman Ramos.</w:t>
      </w:r>
      <w:r w:rsidR="00A222E9" w:rsidRPr="009D7C13">
        <w:t xml:space="preserve"> </w:t>
      </w:r>
      <w:r w:rsidRPr="009D7C13">
        <w:rPr>
          <w:rStyle w:val="bibtext1"/>
          <w:rFonts w:ascii="Times New Roman" w:hAnsi="Times New Roman" w:cs="Times New Roman"/>
          <w:sz w:val="24"/>
          <w:szCs w:val="24"/>
        </w:rPr>
        <w:t xml:space="preserve">Thirtieth Anniversary ed. New York: Continuum, 2001. </w:t>
      </w:r>
    </w:p>
    <w:p w14:paraId="7642FD3A" w14:textId="2D39ECB0" w:rsidR="00A222E9" w:rsidRPr="009D7C13" w:rsidRDefault="00D21970" w:rsidP="009D7C13">
      <w:pPr>
        <w:pStyle w:val="NormalWeb"/>
        <w:widowControl w:val="0"/>
        <w:spacing w:before="0" w:beforeAutospacing="0" w:after="0" w:afterAutospacing="0" w:line="480" w:lineRule="auto"/>
        <w:ind w:left="720" w:hanging="720"/>
      </w:pPr>
      <w:r w:rsidRPr="009D7C13">
        <w:rPr>
          <w:b/>
        </w:rPr>
        <w:t xml:space="preserve"> </w:t>
      </w:r>
      <w:r w:rsidR="00817992" w:rsidRPr="009D7C13">
        <w:t xml:space="preserve">Gale, Xin Liu. "The 'Full Toolbox' and Critical Thinking: Conflicts and Contradiction in </w:t>
      </w:r>
      <w:r w:rsidR="00817992" w:rsidRPr="009D7C13">
        <w:rPr>
          <w:u w:val="single"/>
        </w:rPr>
        <w:t xml:space="preserve">The St. </w:t>
      </w:r>
      <w:r w:rsidR="00817992" w:rsidRPr="00FB4B76">
        <w:rPr>
          <w:i/>
          <w:iCs/>
        </w:rPr>
        <w:t>Martin's Guide to Writing</w:t>
      </w:r>
      <w:r w:rsidR="00817992" w:rsidRPr="009D7C13">
        <w:t xml:space="preserve">." </w:t>
      </w:r>
      <w:r w:rsidR="00817992" w:rsidRPr="00FB4B76">
        <w:rPr>
          <w:i/>
          <w:iCs/>
        </w:rPr>
        <w:t>(Re)visioning Composition Textbooks</w:t>
      </w:r>
      <w:r w:rsidR="00817992" w:rsidRPr="009D7C13">
        <w:t>. Ed. Xin Liu Gale and Fre</w:t>
      </w:r>
      <w:r w:rsidR="00602EE6" w:rsidRPr="009D7C13">
        <w:t>dric G. Gale. Albany: SUNY P</w:t>
      </w:r>
      <w:r w:rsidR="00817992" w:rsidRPr="009D7C13">
        <w:t>, 1999. 185-213</w:t>
      </w:r>
      <w:r w:rsidR="001779A1">
        <w:t xml:space="preserve">. </w:t>
      </w:r>
    </w:p>
    <w:p w14:paraId="02F9922F" w14:textId="77777777" w:rsidR="00A222E9" w:rsidRPr="009D7C13" w:rsidRDefault="00A222E9" w:rsidP="009D7C13">
      <w:pPr>
        <w:pStyle w:val="NormalWeb"/>
        <w:widowControl w:val="0"/>
        <w:spacing w:before="0" w:beforeAutospacing="0" w:after="0" w:afterAutospacing="0" w:line="480" w:lineRule="auto"/>
        <w:ind w:left="720" w:hanging="720"/>
        <w:rPr>
          <w:b/>
        </w:rPr>
      </w:pPr>
      <w:r w:rsidRPr="009D7C13">
        <w:rPr>
          <w:rStyle w:val="bibtext1"/>
          <w:rFonts w:ascii="Times New Roman" w:hAnsi="Times New Roman" w:cs="Times New Roman"/>
          <w:sz w:val="24"/>
          <w:szCs w:val="24"/>
        </w:rPr>
        <w:t>George, Diana. "The Politics of Social Construction and the Teaching of</w:t>
      </w:r>
      <w:r w:rsidRPr="009D7C13">
        <w:t xml:space="preserve"> </w:t>
      </w:r>
      <w:r w:rsidRPr="009D7C13">
        <w:rPr>
          <w:rStyle w:val="bibtext1"/>
          <w:rFonts w:ascii="Times New Roman" w:hAnsi="Times New Roman" w:cs="Times New Roman"/>
          <w:sz w:val="24"/>
          <w:szCs w:val="24"/>
        </w:rPr>
        <w:t xml:space="preserve">Writing." </w:t>
      </w:r>
      <w:r w:rsidRPr="00FB4B76">
        <w:rPr>
          <w:rStyle w:val="bibtext1"/>
          <w:rFonts w:ascii="Times New Roman" w:hAnsi="Times New Roman" w:cs="Times New Roman"/>
          <w:i/>
          <w:iCs/>
          <w:sz w:val="24"/>
          <w:szCs w:val="24"/>
        </w:rPr>
        <w:t>Journal of Teaching Writing</w:t>
      </w:r>
      <w:r w:rsidRPr="009D7C13">
        <w:rPr>
          <w:rStyle w:val="bibtext1"/>
          <w:rFonts w:ascii="Times New Roman" w:hAnsi="Times New Roman" w:cs="Times New Roman"/>
          <w:sz w:val="24"/>
          <w:szCs w:val="24"/>
        </w:rPr>
        <w:t xml:space="preserve"> 8 (Spring-Summer 1989): 1-10. </w:t>
      </w:r>
    </w:p>
    <w:p w14:paraId="3B69CF25" w14:textId="77777777" w:rsidR="00165F1C" w:rsidRPr="009D7C13" w:rsidRDefault="008162C1" w:rsidP="009D7C13">
      <w:pPr>
        <w:pStyle w:val="NormalWeb"/>
        <w:widowControl w:val="0"/>
        <w:spacing w:before="0" w:beforeAutospacing="0" w:after="0" w:afterAutospacing="0" w:line="480" w:lineRule="auto"/>
        <w:ind w:left="720" w:hanging="720"/>
      </w:pPr>
      <w:r w:rsidRPr="009D7C13">
        <w:t xml:space="preserve">Guba, Egon G. "The Alternative Paradigm Dialog." </w:t>
      </w:r>
      <w:r w:rsidRPr="00FB4B76">
        <w:rPr>
          <w:i/>
          <w:iCs/>
        </w:rPr>
        <w:t>The Paradigm Dialog</w:t>
      </w:r>
      <w:r w:rsidRPr="009D7C13">
        <w:t xml:space="preserve">. </w:t>
      </w:r>
      <w:r w:rsidR="00A222E9" w:rsidRPr="009D7C13">
        <w:t>Ed</w:t>
      </w:r>
      <w:r w:rsidR="00A222E9" w:rsidRPr="006A3F86">
        <w:t xml:space="preserve">. </w:t>
      </w:r>
      <w:r w:rsidRPr="006A3F86">
        <w:t>Egon G. Guba</w:t>
      </w:r>
      <w:r w:rsidR="00A222E9" w:rsidRPr="006A3F86">
        <w:t>.</w:t>
      </w:r>
      <w:r w:rsidR="00A222E9" w:rsidRPr="009D7C13">
        <w:rPr>
          <w:b/>
        </w:rPr>
        <w:t xml:space="preserve"> </w:t>
      </w:r>
      <w:r w:rsidRPr="009D7C13">
        <w:t>Newbury Park, CA, 1990. 17-27.</w:t>
      </w:r>
    </w:p>
    <w:p w14:paraId="653C8F84" w14:textId="77777777" w:rsidR="00A222E9" w:rsidRPr="009D7C13" w:rsidRDefault="00A222E9" w:rsidP="009D7C13">
      <w:pPr>
        <w:pStyle w:val="NormalWeb"/>
        <w:widowControl w:val="0"/>
        <w:spacing w:before="0" w:beforeAutospacing="0" w:after="0" w:afterAutospacing="0" w:line="480" w:lineRule="auto"/>
        <w:ind w:left="720" w:hanging="720"/>
      </w:pPr>
      <w:proofErr w:type="spellStart"/>
      <w:r w:rsidRPr="009D7C13">
        <w:rPr>
          <w:rStyle w:val="bibtext1"/>
          <w:rFonts w:ascii="Times New Roman" w:hAnsi="Times New Roman" w:cs="Times New Roman"/>
          <w:sz w:val="24"/>
          <w:szCs w:val="24"/>
        </w:rPr>
        <w:lastRenderedPageBreak/>
        <w:t>Hampl</w:t>
      </w:r>
      <w:proofErr w:type="spellEnd"/>
      <w:r w:rsidRPr="009D7C13">
        <w:rPr>
          <w:rStyle w:val="bibtext1"/>
          <w:rFonts w:ascii="Times New Roman" w:hAnsi="Times New Roman" w:cs="Times New Roman"/>
          <w:sz w:val="24"/>
          <w:szCs w:val="24"/>
        </w:rPr>
        <w:t>, Patricia. Poetry Reading. Creative Writing Program, St. Cloud State U.</w:t>
      </w:r>
      <w:r w:rsidR="00165F1C" w:rsidRPr="009D7C13">
        <w:t xml:space="preserve"> </w:t>
      </w:r>
      <w:r w:rsidRPr="009D7C13">
        <w:rPr>
          <w:rStyle w:val="bibtext1"/>
          <w:rFonts w:ascii="Times New Roman" w:hAnsi="Times New Roman" w:cs="Times New Roman"/>
          <w:sz w:val="24"/>
          <w:szCs w:val="24"/>
        </w:rPr>
        <w:t xml:space="preserve">St. Cloud, Minn. Nov. 1985. </w:t>
      </w:r>
    </w:p>
    <w:p w14:paraId="5F5A99F6" w14:textId="77777777" w:rsidR="003E7AD8" w:rsidRPr="009D7C13" w:rsidRDefault="00A222E9" w:rsidP="009D7C13">
      <w:pPr>
        <w:pStyle w:val="NormalWeb"/>
        <w:widowControl w:val="0"/>
        <w:spacing w:before="0" w:beforeAutospacing="0" w:after="0" w:afterAutospacing="0" w:line="480" w:lineRule="auto"/>
        <w:ind w:left="720" w:hanging="720"/>
      </w:pPr>
      <w:r w:rsidRPr="009D7C13">
        <w:rPr>
          <w:b/>
        </w:rPr>
        <w:t xml:space="preserve"> </w:t>
      </w:r>
      <w:r w:rsidR="003E7AD8" w:rsidRPr="009D7C13">
        <w:t xml:space="preserve">Harris, Joseph. "Revision as a Critical Practice." </w:t>
      </w:r>
      <w:r w:rsidR="003E7AD8" w:rsidRPr="00FB4B76">
        <w:rPr>
          <w:i/>
          <w:iCs/>
        </w:rPr>
        <w:t>College English</w:t>
      </w:r>
      <w:r w:rsidR="00257879" w:rsidRPr="009D7C13">
        <w:t xml:space="preserve"> 65</w:t>
      </w:r>
      <w:r w:rsidR="003E7AD8" w:rsidRPr="009D7C13">
        <w:t xml:space="preserve"> (</w:t>
      </w:r>
      <w:r w:rsidR="00257879" w:rsidRPr="009D7C13">
        <w:t>2003):</w:t>
      </w:r>
      <w:r w:rsidR="003E7AD8" w:rsidRPr="009D7C13">
        <w:t xml:space="preserve"> 577-92.</w:t>
      </w:r>
    </w:p>
    <w:p w14:paraId="31D1587F" w14:textId="60973C39" w:rsidR="000269B3" w:rsidRPr="009D7C13" w:rsidRDefault="007877BA" w:rsidP="009D7C13">
      <w:pPr>
        <w:pStyle w:val="NormalWeb"/>
        <w:widowControl w:val="0"/>
        <w:spacing w:before="0" w:beforeAutospacing="0" w:after="0" w:afterAutospacing="0" w:line="480" w:lineRule="auto"/>
        <w:ind w:left="720" w:hanging="720"/>
      </w:pPr>
      <w:proofErr w:type="spellStart"/>
      <w:r w:rsidRPr="009D7C13">
        <w:t>Hilgers</w:t>
      </w:r>
      <w:proofErr w:type="spellEnd"/>
      <w:r w:rsidR="00AD19C6" w:rsidRPr="009D7C13">
        <w:t>, T</w:t>
      </w:r>
      <w:r w:rsidR="00501153" w:rsidRPr="009D7C13">
        <w:t>homas Lee.</w:t>
      </w:r>
      <w:r w:rsidR="009C69F1" w:rsidRPr="009D7C13">
        <w:t xml:space="preserve"> </w:t>
      </w:r>
      <w:r w:rsidR="008966DA" w:rsidRPr="009D7C13">
        <w:t>"Training C</w:t>
      </w:r>
      <w:r w:rsidR="002A7D4D" w:rsidRPr="009D7C13">
        <w:t>ollege</w:t>
      </w:r>
      <w:r w:rsidR="008966DA" w:rsidRPr="009D7C13">
        <w:t xml:space="preserve"> Composition Students in the Use of Freewriting and Problem-solving Heuristics for Rhetorical I</w:t>
      </w:r>
      <w:r w:rsidR="002A7D4D" w:rsidRPr="009D7C13">
        <w:t>nvention.</w:t>
      </w:r>
      <w:r w:rsidR="00355E27" w:rsidRPr="009D7C13">
        <w:t xml:space="preserve"> </w:t>
      </w:r>
      <w:r w:rsidRPr="00FB4B76">
        <w:rPr>
          <w:i/>
          <w:iCs/>
        </w:rPr>
        <w:t>R</w:t>
      </w:r>
      <w:r w:rsidR="00027C07" w:rsidRPr="00FB4B76">
        <w:rPr>
          <w:i/>
          <w:iCs/>
        </w:rPr>
        <w:t>TE</w:t>
      </w:r>
      <w:r w:rsidRPr="009D7C13">
        <w:t xml:space="preserve"> </w:t>
      </w:r>
      <w:r w:rsidR="00355E27" w:rsidRPr="009D7C13">
        <w:t>14</w:t>
      </w:r>
      <w:r w:rsidR="001278D2" w:rsidRPr="009D7C13">
        <w:t xml:space="preserve"> </w:t>
      </w:r>
      <w:r w:rsidR="00257879" w:rsidRPr="009D7C13">
        <w:t>(1980):</w:t>
      </w:r>
      <w:r w:rsidR="008966DA" w:rsidRPr="009D7C13">
        <w:t xml:space="preserve"> 293-307.</w:t>
      </w:r>
    </w:p>
    <w:p w14:paraId="473CC9B7" w14:textId="77777777" w:rsidR="00644282" w:rsidRPr="009D7C13" w:rsidRDefault="000269B3" w:rsidP="009D7C13">
      <w:pPr>
        <w:pStyle w:val="NormalWeb"/>
        <w:widowControl w:val="0"/>
        <w:spacing w:before="0" w:beforeAutospacing="0" w:after="0" w:afterAutospacing="0" w:line="480" w:lineRule="auto"/>
        <w:ind w:left="720" w:hanging="720"/>
        <w:rPr>
          <w:rStyle w:val="bibtext1"/>
          <w:rFonts w:ascii="Times New Roman" w:hAnsi="Times New Roman" w:cs="Times New Roman"/>
          <w:sz w:val="24"/>
          <w:szCs w:val="24"/>
        </w:rPr>
      </w:pPr>
      <w:r w:rsidRPr="009D7C13">
        <w:rPr>
          <w:rStyle w:val="bibtext1"/>
          <w:rFonts w:ascii="Times New Roman" w:hAnsi="Times New Roman" w:cs="Times New Roman"/>
          <w:sz w:val="24"/>
          <w:szCs w:val="24"/>
        </w:rPr>
        <w:t>Hutchings, Pat, and Mary Taylor Huber. "Building the Teaching Commons."</w:t>
      </w:r>
      <w:r w:rsidRPr="009D7C13">
        <w:t xml:space="preserve"> </w:t>
      </w:r>
      <w:r w:rsidRPr="00FB4B76">
        <w:rPr>
          <w:rStyle w:val="bibtext1"/>
          <w:rFonts w:ascii="Times New Roman" w:hAnsi="Times New Roman" w:cs="Times New Roman"/>
          <w:i/>
          <w:iCs/>
          <w:sz w:val="24"/>
          <w:szCs w:val="24"/>
        </w:rPr>
        <w:t>Perspectives, The Carnegie Foundation for the Advancement of Teaching</w:t>
      </w:r>
      <w:r w:rsidRPr="009D7C13">
        <w:t xml:space="preserve"> </w:t>
      </w:r>
      <w:r w:rsidRPr="009D7C13">
        <w:rPr>
          <w:rStyle w:val="bibtext1"/>
          <w:rFonts w:ascii="Times New Roman" w:hAnsi="Times New Roman" w:cs="Times New Roman"/>
          <w:sz w:val="24"/>
          <w:szCs w:val="24"/>
        </w:rPr>
        <w:t>(Oct. 2005). 16 Aug. 2006 &lt;http://</w:t>
      </w:r>
      <w:r w:rsidR="004269D0">
        <w:rPr>
          <w:rStyle w:val="bibtext1"/>
          <w:rFonts w:ascii="Times New Roman" w:hAnsi="Times New Roman" w:cs="Times New Roman"/>
          <w:sz w:val="24"/>
          <w:szCs w:val="24"/>
        </w:rPr>
        <w:br/>
      </w:r>
      <w:r w:rsidRPr="009D7C13">
        <w:rPr>
          <w:rStyle w:val="bibtext1"/>
          <w:rFonts w:ascii="Times New Roman" w:hAnsi="Times New Roman" w:cs="Times New Roman"/>
          <w:sz w:val="24"/>
          <w:szCs w:val="24"/>
        </w:rPr>
        <w:t xml:space="preserve">www.carnegiefoundation.org/perspectives/sub.asp?key=245&amp;subkey=800&gt;. </w:t>
      </w:r>
    </w:p>
    <w:p w14:paraId="0213598F" w14:textId="77777777" w:rsidR="00644282" w:rsidRPr="009D7C13" w:rsidRDefault="00644282" w:rsidP="009D7C13">
      <w:pPr>
        <w:pStyle w:val="NormalWeb"/>
        <w:widowControl w:val="0"/>
        <w:spacing w:before="0" w:beforeAutospacing="0" w:after="0" w:afterAutospacing="0" w:line="480" w:lineRule="auto"/>
        <w:ind w:left="720" w:hanging="720"/>
        <w:rPr>
          <w:rStyle w:val="bibtext1"/>
          <w:rFonts w:ascii="Times New Roman" w:hAnsi="Times New Roman" w:cs="Times New Roman"/>
          <w:sz w:val="24"/>
          <w:szCs w:val="24"/>
        </w:rPr>
      </w:pPr>
      <w:r w:rsidRPr="009D7C13">
        <w:rPr>
          <w:rStyle w:val="bibtext1"/>
          <w:rFonts w:ascii="Times New Roman" w:hAnsi="Times New Roman" w:cs="Times New Roman"/>
          <w:sz w:val="24"/>
          <w:szCs w:val="24"/>
        </w:rPr>
        <w:t xml:space="preserve">Jewell, Richard. "Case 7. Too Much Thinking." </w:t>
      </w:r>
      <w:r w:rsidRPr="00FB4B76">
        <w:rPr>
          <w:rStyle w:val="bibtext1"/>
          <w:rFonts w:ascii="Times New Roman" w:hAnsi="Times New Roman" w:cs="Times New Roman"/>
          <w:i/>
          <w:iCs/>
          <w:sz w:val="24"/>
          <w:szCs w:val="24"/>
        </w:rPr>
        <w:t>Dilemmas in Teaching--Cases fo</w:t>
      </w:r>
      <w:r w:rsidR="004269D0" w:rsidRPr="00FB4B76">
        <w:rPr>
          <w:rStyle w:val="bibtext1"/>
          <w:rFonts w:ascii="Times New Roman" w:hAnsi="Times New Roman" w:cs="Times New Roman"/>
          <w:i/>
          <w:iCs/>
          <w:sz w:val="24"/>
          <w:szCs w:val="24"/>
        </w:rPr>
        <w:t>r C</w:t>
      </w:r>
      <w:r w:rsidRPr="00FB4B76">
        <w:rPr>
          <w:rStyle w:val="bibtext1"/>
          <w:rFonts w:ascii="Times New Roman" w:hAnsi="Times New Roman" w:cs="Times New Roman"/>
          <w:i/>
          <w:iCs/>
          <w:sz w:val="24"/>
          <w:szCs w:val="24"/>
        </w:rPr>
        <w:t>ollaborative Faculty Reflection</w:t>
      </w:r>
      <w:r w:rsidRPr="009D7C13">
        <w:rPr>
          <w:rStyle w:val="bibtext1"/>
          <w:rFonts w:ascii="Times New Roman" w:hAnsi="Times New Roman" w:cs="Times New Roman"/>
          <w:sz w:val="24"/>
          <w:szCs w:val="24"/>
        </w:rPr>
        <w:t>. Comp. The Collaboration for the</w:t>
      </w:r>
      <w:r w:rsidRPr="009D7C13">
        <w:t xml:space="preserve"> </w:t>
      </w:r>
      <w:r w:rsidRPr="009D7C13">
        <w:rPr>
          <w:rStyle w:val="bibtext1"/>
          <w:rFonts w:ascii="Times New Roman" w:hAnsi="Times New Roman" w:cs="Times New Roman"/>
          <w:sz w:val="24"/>
          <w:szCs w:val="24"/>
        </w:rPr>
        <w:t xml:space="preserve">Advancement of Teaching. Ed. Chris M. Anson, et al. Madison: Mendota P, 1998. </w:t>
      </w:r>
    </w:p>
    <w:p w14:paraId="3B5F81E4" w14:textId="77777777" w:rsidR="00644282" w:rsidRPr="009D7C13" w:rsidRDefault="00644282" w:rsidP="009D7C13">
      <w:pPr>
        <w:pStyle w:val="NormalWeb"/>
        <w:widowControl w:val="0"/>
        <w:spacing w:before="0" w:beforeAutospacing="0" w:after="0" w:afterAutospacing="0" w:line="480" w:lineRule="auto"/>
        <w:ind w:left="720" w:hanging="720"/>
      </w:pPr>
      <w:r w:rsidRPr="009D7C13">
        <w:rPr>
          <w:rStyle w:val="bibtext1"/>
          <w:rFonts w:ascii="Times New Roman" w:hAnsi="Times New Roman" w:cs="Times New Roman"/>
          <w:sz w:val="24"/>
          <w:szCs w:val="24"/>
        </w:rPr>
        <w:t xml:space="preserve">---. "Using Role Playing to Teach Critical Thinking." </w:t>
      </w:r>
      <w:r w:rsidRPr="00FB4B76">
        <w:rPr>
          <w:rStyle w:val="bibtext1"/>
          <w:rFonts w:ascii="Times New Roman" w:hAnsi="Times New Roman" w:cs="Times New Roman"/>
          <w:i/>
          <w:iCs/>
          <w:sz w:val="24"/>
          <w:szCs w:val="24"/>
        </w:rPr>
        <w:t>Innovation Abstracts</w:t>
      </w:r>
      <w:r w:rsidRPr="009D7C13">
        <w:t xml:space="preserve"> </w:t>
      </w:r>
      <w:r w:rsidRPr="009D7C13">
        <w:rPr>
          <w:rStyle w:val="bibtext1"/>
          <w:rFonts w:ascii="Times New Roman" w:hAnsi="Times New Roman" w:cs="Times New Roman"/>
          <w:sz w:val="24"/>
          <w:szCs w:val="24"/>
        </w:rPr>
        <w:t xml:space="preserve">20.9 (1998): 1-2. </w:t>
      </w:r>
    </w:p>
    <w:p w14:paraId="5A06D17C" w14:textId="77777777" w:rsidR="001918DF" w:rsidRPr="009D7C13" w:rsidRDefault="00355E27" w:rsidP="009D7C13">
      <w:pPr>
        <w:pStyle w:val="NormalWeb"/>
        <w:widowControl w:val="0"/>
        <w:spacing w:before="0" w:beforeAutospacing="0" w:after="0" w:afterAutospacing="0" w:line="480" w:lineRule="auto"/>
        <w:ind w:left="720" w:hanging="720"/>
      </w:pPr>
      <w:proofErr w:type="spellStart"/>
      <w:r w:rsidRPr="009D7C13">
        <w:t>Kinneavy</w:t>
      </w:r>
      <w:proofErr w:type="spellEnd"/>
      <w:r w:rsidRPr="009D7C13">
        <w:t>, J</w:t>
      </w:r>
      <w:r w:rsidR="00501153" w:rsidRPr="009D7C13">
        <w:t>ames</w:t>
      </w:r>
      <w:r w:rsidR="008966DA" w:rsidRPr="009D7C13">
        <w:t xml:space="preserve"> L</w:t>
      </w:r>
      <w:r w:rsidR="002A7D4D" w:rsidRPr="009D7C13">
        <w:t>.</w:t>
      </w:r>
      <w:r w:rsidRPr="009D7C13">
        <w:t xml:space="preserve"> </w:t>
      </w:r>
      <w:r w:rsidR="008966DA" w:rsidRPr="00FB4B76">
        <w:rPr>
          <w:i/>
          <w:iCs/>
        </w:rPr>
        <w:t>A Theory of D</w:t>
      </w:r>
      <w:r w:rsidR="00AD19C6" w:rsidRPr="00FB4B76">
        <w:rPr>
          <w:i/>
          <w:iCs/>
        </w:rPr>
        <w:t>iscourse</w:t>
      </w:r>
      <w:r w:rsidRPr="009D7C13">
        <w:t>.</w:t>
      </w:r>
      <w:r w:rsidR="004D3975" w:rsidRPr="009D7C13">
        <w:t xml:space="preserve"> New York</w:t>
      </w:r>
      <w:r w:rsidR="002A7D4D" w:rsidRPr="009D7C13">
        <w:t>: Norton</w:t>
      </w:r>
      <w:r w:rsidR="008966DA" w:rsidRPr="009D7C13">
        <w:t>, 1971.</w:t>
      </w:r>
    </w:p>
    <w:p w14:paraId="529F61BB" w14:textId="77777777" w:rsidR="00AF285F" w:rsidRPr="009D7C13" w:rsidRDefault="00AF285F" w:rsidP="009D7C13">
      <w:pPr>
        <w:pStyle w:val="NormalWeb"/>
        <w:widowControl w:val="0"/>
        <w:spacing w:before="0" w:beforeAutospacing="0" w:after="0" w:afterAutospacing="0" w:line="480" w:lineRule="auto"/>
        <w:ind w:left="720" w:hanging="720"/>
      </w:pPr>
      <w:r w:rsidRPr="009D7C13">
        <w:t xml:space="preserve">Lewis, Cynthia. "'What's Discourse Got to Do with It?' A Meditation on Critical Discourse Analysis in Literacy Research." </w:t>
      </w:r>
      <w:r w:rsidRPr="00FB4B76">
        <w:rPr>
          <w:i/>
          <w:iCs/>
        </w:rPr>
        <w:t>RTE</w:t>
      </w:r>
      <w:r w:rsidR="0001238B" w:rsidRPr="009D7C13">
        <w:t xml:space="preserve"> 40 (</w:t>
      </w:r>
      <w:r w:rsidRPr="009D7C13">
        <w:t>2006)</w:t>
      </w:r>
      <w:r w:rsidR="0001238B" w:rsidRPr="009D7C13">
        <w:t>:</w:t>
      </w:r>
      <w:r w:rsidRPr="009D7C13">
        <w:t xml:space="preserve"> 373-9.</w:t>
      </w:r>
    </w:p>
    <w:p w14:paraId="47751B0D" w14:textId="22BF3A2D" w:rsidR="005D645A" w:rsidRPr="009D7C13" w:rsidRDefault="00F40DE0" w:rsidP="009D7C13">
      <w:pPr>
        <w:pStyle w:val="NormalWeb"/>
        <w:widowControl w:val="0"/>
        <w:spacing w:before="0" w:beforeAutospacing="0" w:after="0" w:afterAutospacing="0" w:line="480" w:lineRule="auto"/>
        <w:ind w:left="720" w:hanging="720"/>
        <w:rPr>
          <w:b/>
        </w:rPr>
      </w:pPr>
      <w:r w:rsidRPr="009D7C13">
        <w:rPr>
          <w:lang w:val="fr-FR"/>
        </w:rPr>
        <w:t>Marzano, R</w:t>
      </w:r>
      <w:r w:rsidR="00501153" w:rsidRPr="009D7C13">
        <w:rPr>
          <w:lang w:val="fr-FR"/>
        </w:rPr>
        <w:t>obert</w:t>
      </w:r>
      <w:r w:rsidRPr="009D7C13">
        <w:rPr>
          <w:lang w:val="fr-FR"/>
        </w:rPr>
        <w:t xml:space="preserve"> J.</w:t>
      </w:r>
      <w:r w:rsidR="005D645A" w:rsidRPr="009D7C13">
        <w:rPr>
          <w:lang w:val="fr-FR"/>
        </w:rPr>
        <w:t>,</w:t>
      </w:r>
      <w:r w:rsidR="00501153" w:rsidRPr="009D7C13">
        <w:rPr>
          <w:lang w:val="fr-FR"/>
        </w:rPr>
        <w:t xml:space="preserve"> et al. </w:t>
      </w:r>
      <w:r w:rsidR="007877BA" w:rsidRPr="00FB4B76">
        <w:rPr>
          <w:i/>
          <w:iCs/>
        </w:rPr>
        <w:t xml:space="preserve">Dimensions </w:t>
      </w:r>
      <w:r w:rsidR="008966DA" w:rsidRPr="00FB4B76">
        <w:rPr>
          <w:i/>
          <w:iCs/>
        </w:rPr>
        <w:t>of Thinking: A Framework for Curriculum and I</w:t>
      </w:r>
      <w:r w:rsidR="00355E27" w:rsidRPr="00FB4B76">
        <w:rPr>
          <w:i/>
          <w:iCs/>
        </w:rPr>
        <w:t>nstruction</w:t>
      </w:r>
      <w:r w:rsidR="007877BA" w:rsidRPr="009D7C13">
        <w:t>. Alexandria: Association for Supervision and Curriculum Deve</w:t>
      </w:r>
      <w:r w:rsidR="00B45A8E" w:rsidRPr="009D7C13">
        <w:t>lopment</w:t>
      </w:r>
      <w:r w:rsidR="008966DA" w:rsidRPr="009D7C13">
        <w:t>, 1988</w:t>
      </w:r>
      <w:r w:rsidR="001779A1">
        <w:t xml:space="preserve">. </w:t>
      </w:r>
    </w:p>
    <w:p w14:paraId="729B8C93" w14:textId="77777777" w:rsidR="009C49F6" w:rsidRPr="009D7C13" w:rsidRDefault="009C49F6" w:rsidP="009D7C13">
      <w:pPr>
        <w:pStyle w:val="NormalWeb"/>
        <w:widowControl w:val="0"/>
        <w:spacing w:before="0" w:beforeAutospacing="0" w:after="0" w:afterAutospacing="0" w:line="480" w:lineRule="auto"/>
        <w:ind w:left="720" w:hanging="720"/>
      </w:pPr>
      <w:r w:rsidRPr="009D7C13">
        <w:t>Mayfield, M</w:t>
      </w:r>
      <w:r w:rsidR="00501153" w:rsidRPr="009D7C13">
        <w:t>arlys</w:t>
      </w:r>
      <w:r w:rsidR="008A1B90" w:rsidRPr="009D7C13">
        <w:t>.</w:t>
      </w:r>
      <w:r w:rsidRPr="009D7C13">
        <w:t xml:space="preserve"> </w:t>
      </w:r>
      <w:r w:rsidR="008966DA" w:rsidRPr="00FB4B76">
        <w:rPr>
          <w:i/>
          <w:iCs/>
        </w:rPr>
        <w:t>Thinking for Y</w:t>
      </w:r>
      <w:r w:rsidRPr="00FB4B76">
        <w:rPr>
          <w:i/>
          <w:iCs/>
        </w:rPr>
        <w:t>ourself</w:t>
      </w:r>
      <w:r w:rsidRPr="009D7C13">
        <w:t>. Belmont: Wadsworth</w:t>
      </w:r>
      <w:r w:rsidR="008966DA" w:rsidRPr="009D7C13">
        <w:t>, 1993.</w:t>
      </w:r>
    </w:p>
    <w:p w14:paraId="546CCED9" w14:textId="13741F3C" w:rsidR="00F61A05" w:rsidRPr="009D7C13" w:rsidRDefault="00F61A05" w:rsidP="009D7C13">
      <w:pPr>
        <w:pStyle w:val="Header"/>
        <w:widowControl w:val="0"/>
        <w:tabs>
          <w:tab w:val="clear" w:pos="4320"/>
          <w:tab w:val="clear" w:pos="8640"/>
        </w:tabs>
        <w:spacing w:line="480" w:lineRule="auto"/>
        <w:ind w:left="720" w:hanging="720"/>
      </w:pPr>
      <w:r w:rsidRPr="009D7C13">
        <w:t>McCarthy, Lucille Parkinson. “A Stranger in Strange Lands: A College Student Writing Across the Curriculum.</w:t>
      </w:r>
      <w:r w:rsidR="004269D0">
        <w:t>"</w:t>
      </w:r>
      <w:r w:rsidRPr="009D7C13">
        <w:t xml:space="preserve"> </w:t>
      </w:r>
      <w:r w:rsidRPr="00FB4B76">
        <w:rPr>
          <w:i/>
          <w:iCs/>
        </w:rPr>
        <w:t>Landmark Essays on Writing Across the Curriculum</w:t>
      </w:r>
      <w:r w:rsidRPr="009D7C13">
        <w:t>. Ed. Charles Bazerman and David Russell</w:t>
      </w:r>
      <w:r w:rsidR="001779A1">
        <w:t xml:space="preserve">. </w:t>
      </w:r>
      <w:r w:rsidRPr="009D7C13">
        <w:t>Davis, CA</w:t>
      </w:r>
      <w:r w:rsidR="004269D0">
        <w:t xml:space="preserve">: </w:t>
      </w:r>
      <w:proofErr w:type="spellStart"/>
      <w:r w:rsidR="004269D0">
        <w:t>Hermagoras</w:t>
      </w:r>
      <w:proofErr w:type="spellEnd"/>
      <w:r w:rsidR="004269D0">
        <w:t xml:space="preserve"> P</w:t>
      </w:r>
      <w:r w:rsidR="00946E10" w:rsidRPr="009D7C13">
        <w:t>, 1994. 125-</w:t>
      </w:r>
      <w:r w:rsidRPr="009D7C13">
        <w:t xml:space="preserve">55. </w:t>
      </w:r>
    </w:p>
    <w:p w14:paraId="6D4846F3" w14:textId="77777777" w:rsidR="005D645A" w:rsidRPr="009D7C13" w:rsidRDefault="006E05CF" w:rsidP="009D7C13">
      <w:pPr>
        <w:pStyle w:val="NormalWeb"/>
        <w:widowControl w:val="0"/>
        <w:spacing w:before="0" w:beforeAutospacing="0" w:after="0" w:afterAutospacing="0" w:line="480" w:lineRule="auto"/>
        <w:ind w:left="720" w:hanging="720"/>
      </w:pPr>
      <w:r w:rsidRPr="009D7C13">
        <w:t>Meyers, C</w:t>
      </w:r>
      <w:r w:rsidR="00501153" w:rsidRPr="009D7C13">
        <w:t>het</w:t>
      </w:r>
      <w:r w:rsidRPr="009D7C13">
        <w:t xml:space="preserve">. </w:t>
      </w:r>
      <w:r w:rsidR="008A1B90" w:rsidRPr="00FB4B76">
        <w:rPr>
          <w:i/>
          <w:iCs/>
        </w:rPr>
        <w:t>Teaching Students to Think C</w:t>
      </w:r>
      <w:r w:rsidRPr="00FB4B76">
        <w:rPr>
          <w:i/>
          <w:iCs/>
        </w:rPr>
        <w:t>ritically</w:t>
      </w:r>
      <w:r w:rsidRPr="009D7C13">
        <w:t>. San Francisco</w:t>
      </w:r>
      <w:r w:rsidR="00B45A8E" w:rsidRPr="009D7C13">
        <w:t>: Jossey</w:t>
      </w:r>
      <w:r w:rsidR="008A1B90" w:rsidRPr="009D7C13">
        <w:t>, 1986.</w:t>
      </w:r>
    </w:p>
    <w:p w14:paraId="08D6DC9B" w14:textId="77777777" w:rsidR="004944B2" w:rsidRPr="009D7C13" w:rsidRDefault="005D645A" w:rsidP="009D7C13">
      <w:pPr>
        <w:pStyle w:val="NormalWeb"/>
        <w:widowControl w:val="0"/>
        <w:spacing w:before="0" w:beforeAutospacing="0" w:after="0" w:afterAutospacing="0" w:line="480" w:lineRule="auto"/>
        <w:ind w:left="720" w:hanging="720"/>
        <w:rPr>
          <w:rStyle w:val="bibtext1"/>
          <w:rFonts w:ascii="Times New Roman" w:hAnsi="Times New Roman" w:cs="Times New Roman"/>
          <w:sz w:val="24"/>
          <w:szCs w:val="24"/>
        </w:rPr>
      </w:pPr>
      <w:r w:rsidRPr="009D7C13">
        <w:rPr>
          <w:rStyle w:val="bibtext1"/>
          <w:rFonts w:ascii="Times New Roman" w:hAnsi="Times New Roman" w:cs="Times New Roman"/>
          <w:sz w:val="24"/>
          <w:szCs w:val="24"/>
        </w:rPr>
        <w:t xml:space="preserve">Miller, </w:t>
      </w:r>
      <w:proofErr w:type="spellStart"/>
      <w:r w:rsidRPr="009D7C13">
        <w:rPr>
          <w:rStyle w:val="bibtext1"/>
          <w:rFonts w:ascii="Times New Roman" w:hAnsi="Times New Roman" w:cs="Times New Roman"/>
          <w:sz w:val="24"/>
          <w:szCs w:val="24"/>
        </w:rPr>
        <w:t>Hildy</w:t>
      </w:r>
      <w:proofErr w:type="spellEnd"/>
      <w:r w:rsidRPr="009D7C13">
        <w:rPr>
          <w:rStyle w:val="bibtext1"/>
          <w:rFonts w:ascii="Times New Roman" w:hAnsi="Times New Roman" w:cs="Times New Roman"/>
          <w:sz w:val="24"/>
          <w:szCs w:val="24"/>
        </w:rPr>
        <w:t xml:space="preserve">. "Thinking and Writing Critically with Metaphor." </w:t>
      </w:r>
      <w:r w:rsidRPr="00FB4B76">
        <w:rPr>
          <w:rStyle w:val="bibtext1"/>
          <w:rFonts w:ascii="Times New Roman" w:hAnsi="Times New Roman" w:cs="Times New Roman"/>
          <w:i/>
          <w:iCs/>
          <w:sz w:val="24"/>
          <w:szCs w:val="24"/>
        </w:rPr>
        <w:t xml:space="preserve">Minnesota English </w:t>
      </w:r>
      <w:proofErr w:type="gramStart"/>
      <w:r w:rsidRPr="00FB4B76">
        <w:rPr>
          <w:rStyle w:val="bibtext1"/>
          <w:rFonts w:ascii="Times New Roman" w:hAnsi="Times New Roman" w:cs="Times New Roman"/>
          <w:i/>
          <w:iCs/>
          <w:sz w:val="24"/>
          <w:szCs w:val="24"/>
        </w:rPr>
        <w:t>Journal</w:t>
      </w:r>
      <w:r w:rsidRPr="009D7C13">
        <w:rPr>
          <w:rStyle w:val="bibtext1"/>
          <w:rFonts w:ascii="Times New Roman" w:hAnsi="Times New Roman" w:cs="Times New Roman"/>
          <w:sz w:val="24"/>
          <w:szCs w:val="24"/>
          <w:u w:val="single"/>
        </w:rPr>
        <w:t xml:space="preserve"> </w:t>
      </w:r>
      <w:r w:rsidRPr="009D7C13">
        <w:rPr>
          <w:rStyle w:val="bibtext1"/>
          <w:rFonts w:ascii="Times New Roman" w:hAnsi="Times New Roman" w:cs="Times New Roman"/>
          <w:sz w:val="24"/>
          <w:szCs w:val="24"/>
        </w:rPr>
        <w:t xml:space="preserve"> 25.1</w:t>
      </w:r>
      <w:proofErr w:type="gramEnd"/>
      <w:r w:rsidRPr="009D7C13">
        <w:rPr>
          <w:rStyle w:val="bibtext1"/>
          <w:rFonts w:ascii="Times New Roman" w:hAnsi="Times New Roman" w:cs="Times New Roman"/>
          <w:sz w:val="24"/>
          <w:szCs w:val="24"/>
        </w:rPr>
        <w:t xml:space="preserve"> (Fall 1994): 10-20.</w:t>
      </w:r>
    </w:p>
    <w:p w14:paraId="35D9D165" w14:textId="77777777" w:rsidR="004944B2" w:rsidRPr="009D7C13" w:rsidRDefault="004944B2" w:rsidP="009D7C13">
      <w:pPr>
        <w:pStyle w:val="NormalWeb"/>
        <w:widowControl w:val="0"/>
        <w:spacing w:before="0" w:beforeAutospacing="0" w:after="0" w:afterAutospacing="0" w:line="480" w:lineRule="auto"/>
        <w:ind w:left="720" w:hanging="720"/>
      </w:pPr>
      <w:r w:rsidRPr="009D7C13">
        <w:rPr>
          <w:rStyle w:val="bibtext1"/>
          <w:rFonts w:ascii="Times New Roman" w:hAnsi="Times New Roman" w:cs="Times New Roman"/>
          <w:sz w:val="24"/>
          <w:szCs w:val="24"/>
        </w:rPr>
        <w:t xml:space="preserve">NCTE. "NCTE Beliefs about the Teaching of Writing." </w:t>
      </w:r>
      <w:r w:rsidRPr="00FB4B76">
        <w:rPr>
          <w:rStyle w:val="bibtext1"/>
          <w:rFonts w:ascii="Times New Roman" w:hAnsi="Times New Roman" w:cs="Times New Roman"/>
          <w:i/>
          <w:iCs/>
          <w:sz w:val="24"/>
          <w:szCs w:val="24"/>
        </w:rPr>
        <w:t>National Council of Teachers of English</w:t>
      </w:r>
      <w:r w:rsidRPr="009D7C13">
        <w:rPr>
          <w:rStyle w:val="bibtext1"/>
          <w:rFonts w:ascii="Times New Roman" w:hAnsi="Times New Roman" w:cs="Times New Roman"/>
          <w:sz w:val="24"/>
          <w:szCs w:val="24"/>
        </w:rPr>
        <w:t xml:space="preserve">. Nov. </w:t>
      </w:r>
      <w:r w:rsidRPr="009D7C13">
        <w:rPr>
          <w:rStyle w:val="bibtext1"/>
          <w:rFonts w:ascii="Times New Roman" w:hAnsi="Times New Roman" w:cs="Times New Roman"/>
          <w:sz w:val="24"/>
          <w:szCs w:val="24"/>
        </w:rPr>
        <w:lastRenderedPageBreak/>
        <w:t xml:space="preserve">2004. 16 Aug. 2006 &lt;http://www.ncte.org/about/over/positions/category/write/118876.htm&gt;. </w:t>
      </w:r>
    </w:p>
    <w:p w14:paraId="0042D42E" w14:textId="77777777" w:rsidR="00AA2CF0" w:rsidRPr="009D7C13" w:rsidRDefault="004944B2" w:rsidP="009D7C13">
      <w:pPr>
        <w:pStyle w:val="NormalWeb"/>
        <w:widowControl w:val="0"/>
        <w:spacing w:before="0" w:beforeAutospacing="0" w:after="0" w:afterAutospacing="0" w:line="480" w:lineRule="auto"/>
        <w:ind w:left="720" w:hanging="720"/>
        <w:rPr>
          <w:rStyle w:val="bibtext1"/>
          <w:rFonts w:ascii="Times New Roman" w:hAnsi="Times New Roman" w:cs="Times New Roman"/>
          <w:sz w:val="24"/>
          <w:szCs w:val="24"/>
        </w:rPr>
      </w:pPr>
      <w:r w:rsidRPr="009D7C13">
        <w:t xml:space="preserve"> </w:t>
      </w:r>
      <w:r w:rsidR="00620BCB" w:rsidRPr="009D7C13">
        <w:rPr>
          <w:rStyle w:val="bibtext1"/>
          <w:rFonts w:ascii="Times New Roman" w:hAnsi="Times New Roman" w:cs="Times New Roman"/>
          <w:sz w:val="24"/>
          <w:szCs w:val="24"/>
        </w:rPr>
        <w:t xml:space="preserve">Nelson, Wayne A. "Problem Solving Through Design." </w:t>
      </w:r>
      <w:r w:rsidR="00620BCB" w:rsidRPr="00FB4B76">
        <w:rPr>
          <w:rStyle w:val="bibtext1"/>
          <w:rFonts w:ascii="Times New Roman" w:hAnsi="Times New Roman" w:cs="Times New Roman"/>
          <w:i/>
          <w:iCs/>
          <w:sz w:val="24"/>
          <w:szCs w:val="24"/>
        </w:rPr>
        <w:t>Problem-Based Learning in th</w:t>
      </w:r>
      <w:r w:rsidR="00AA2CF0" w:rsidRPr="00FB4B76">
        <w:rPr>
          <w:rStyle w:val="bibtext1"/>
          <w:rFonts w:ascii="Times New Roman" w:hAnsi="Times New Roman" w:cs="Times New Roman"/>
          <w:i/>
          <w:iCs/>
          <w:sz w:val="24"/>
          <w:szCs w:val="24"/>
        </w:rPr>
        <w:t xml:space="preserve">e </w:t>
      </w:r>
      <w:r w:rsidR="00620BCB" w:rsidRPr="00FB4B76">
        <w:rPr>
          <w:rStyle w:val="bibtext1"/>
          <w:rFonts w:ascii="Times New Roman" w:hAnsi="Times New Roman" w:cs="Times New Roman"/>
          <w:i/>
          <w:iCs/>
          <w:sz w:val="24"/>
          <w:szCs w:val="24"/>
        </w:rPr>
        <w:t>Information Age</w:t>
      </w:r>
      <w:r w:rsidR="00620BCB" w:rsidRPr="009D7C13">
        <w:rPr>
          <w:rStyle w:val="bibtext1"/>
          <w:rFonts w:ascii="Times New Roman" w:hAnsi="Times New Roman" w:cs="Times New Roman"/>
          <w:sz w:val="24"/>
          <w:szCs w:val="24"/>
        </w:rPr>
        <w:t>. Ed. David S. Knowlton and David C. Sharp. New Directions</w:t>
      </w:r>
      <w:r w:rsidR="00AA2CF0" w:rsidRPr="009D7C13">
        <w:t xml:space="preserve"> </w:t>
      </w:r>
      <w:r w:rsidR="00620BCB" w:rsidRPr="009D7C13">
        <w:rPr>
          <w:rStyle w:val="bibtext1"/>
          <w:rFonts w:ascii="Times New Roman" w:hAnsi="Times New Roman" w:cs="Times New Roman"/>
          <w:sz w:val="24"/>
          <w:szCs w:val="24"/>
        </w:rPr>
        <w:t>for Teaching and Learning 95. San Francisco: Jossey-Bass, 2003.</w:t>
      </w:r>
      <w:r w:rsidR="00806A30" w:rsidRPr="009D7C13">
        <w:t xml:space="preserve"> </w:t>
      </w:r>
      <w:r w:rsidR="006E6EE3" w:rsidRPr="009D7C13">
        <w:rPr>
          <w:rStyle w:val="bibtext1"/>
          <w:rFonts w:ascii="Times New Roman" w:hAnsi="Times New Roman" w:cs="Times New Roman"/>
          <w:sz w:val="24"/>
          <w:szCs w:val="24"/>
        </w:rPr>
        <w:t>Tomorrow's Professor Mailing List. 15 Nov. 2004</w:t>
      </w:r>
      <w:r w:rsidR="006E6EE3" w:rsidRPr="009D7C13">
        <w:t xml:space="preserve"> </w:t>
      </w:r>
      <w:r w:rsidR="006E6EE3" w:rsidRPr="009D7C13">
        <w:rPr>
          <w:rStyle w:val="bibtext1"/>
          <w:rFonts w:ascii="Times New Roman" w:hAnsi="Times New Roman" w:cs="Times New Roman"/>
          <w:sz w:val="24"/>
          <w:szCs w:val="24"/>
        </w:rPr>
        <w:t xml:space="preserve">&lt;http://ctl.stanford.edu/Tomprof/postings/607.html&gt;. </w:t>
      </w:r>
    </w:p>
    <w:p w14:paraId="1ED29CF0" w14:textId="77777777" w:rsidR="00AA2CF0" w:rsidRPr="009D7C13" w:rsidRDefault="00AA2CF0" w:rsidP="009D7C13">
      <w:pPr>
        <w:pStyle w:val="NormalWeb"/>
        <w:widowControl w:val="0"/>
        <w:spacing w:before="0" w:beforeAutospacing="0" w:after="0" w:afterAutospacing="0" w:line="480" w:lineRule="auto"/>
        <w:ind w:left="720" w:hanging="720"/>
        <w:rPr>
          <w:b/>
        </w:rPr>
      </w:pPr>
      <w:r w:rsidRPr="009D7C13">
        <w:rPr>
          <w:rStyle w:val="bibtext1"/>
          <w:rFonts w:ascii="Times New Roman" w:hAnsi="Times New Roman" w:cs="Times New Roman"/>
          <w:sz w:val="24"/>
          <w:szCs w:val="24"/>
        </w:rPr>
        <w:t>Palmer, Barbara. "Award-winning art history teacher Wanda Corn plays at</w:t>
      </w:r>
      <w:r w:rsidRPr="009D7C13">
        <w:t xml:space="preserve"> </w:t>
      </w:r>
      <w:r w:rsidRPr="009D7C13">
        <w:rPr>
          <w:rStyle w:val="bibtext1"/>
          <w:rFonts w:ascii="Times New Roman" w:hAnsi="Times New Roman" w:cs="Times New Roman"/>
          <w:sz w:val="24"/>
          <w:szCs w:val="24"/>
        </w:rPr>
        <w:t xml:space="preserve">pedagogy." </w:t>
      </w:r>
      <w:r w:rsidRPr="00FB4B76">
        <w:rPr>
          <w:rStyle w:val="bibtext1"/>
          <w:rFonts w:ascii="Times New Roman" w:hAnsi="Times New Roman" w:cs="Times New Roman"/>
          <w:i/>
          <w:iCs/>
          <w:sz w:val="24"/>
          <w:szCs w:val="24"/>
        </w:rPr>
        <w:t xml:space="preserve">Stanford Report </w:t>
      </w:r>
      <w:r w:rsidRPr="009D7C13">
        <w:rPr>
          <w:rStyle w:val="bibtext1"/>
          <w:rFonts w:ascii="Times New Roman" w:hAnsi="Times New Roman" w:cs="Times New Roman"/>
          <w:sz w:val="24"/>
          <w:szCs w:val="24"/>
        </w:rPr>
        <w:t>17 May 2006. Stanford U. 14 Aug. 2006</w:t>
      </w:r>
      <w:r w:rsidRPr="009D7C13">
        <w:t xml:space="preserve"> </w:t>
      </w:r>
      <w:r w:rsidR="004269D0">
        <w:rPr>
          <w:rStyle w:val="bibtext1"/>
          <w:rFonts w:ascii="Times New Roman" w:hAnsi="Times New Roman" w:cs="Times New Roman"/>
          <w:sz w:val="24"/>
          <w:szCs w:val="24"/>
        </w:rPr>
        <w:t>&lt;http://news-</w:t>
      </w:r>
      <w:r w:rsidRPr="009D7C13">
        <w:rPr>
          <w:rStyle w:val="bibtext1"/>
          <w:rFonts w:ascii="Times New Roman" w:hAnsi="Times New Roman" w:cs="Times New Roman"/>
          <w:sz w:val="24"/>
          <w:szCs w:val="24"/>
        </w:rPr>
        <w:t>service.stanford.edu/news/2006/may17/</w:t>
      </w:r>
      <w:r w:rsidR="004269D0">
        <w:rPr>
          <w:rStyle w:val="bibtext1"/>
          <w:rFonts w:ascii="Times New Roman" w:hAnsi="Times New Roman" w:cs="Times New Roman"/>
          <w:sz w:val="24"/>
          <w:szCs w:val="24"/>
        </w:rPr>
        <w:br/>
      </w:r>
      <w:r w:rsidRPr="009D7C13">
        <w:rPr>
          <w:rStyle w:val="bibtext1"/>
          <w:rFonts w:ascii="Times New Roman" w:hAnsi="Times New Roman" w:cs="Times New Roman"/>
          <w:sz w:val="24"/>
          <w:szCs w:val="24"/>
        </w:rPr>
        <w:t xml:space="preserve">corn-051706.html&gt;. </w:t>
      </w:r>
    </w:p>
    <w:p w14:paraId="10DB6DD2" w14:textId="77777777" w:rsidR="009F424D" w:rsidRPr="009D7C13" w:rsidRDefault="009F424D" w:rsidP="009D7C13">
      <w:pPr>
        <w:pStyle w:val="NormalWeb"/>
        <w:widowControl w:val="0"/>
        <w:spacing w:before="0" w:beforeAutospacing="0" w:after="0" w:afterAutospacing="0" w:line="480" w:lineRule="auto"/>
        <w:ind w:left="720" w:hanging="720"/>
      </w:pPr>
      <w:r w:rsidRPr="009D7C13">
        <w:t>Paul, R</w:t>
      </w:r>
      <w:r w:rsidR="00501153" w:rsidRPr="009D7C13">
        <w:t>ichard</w:t>
      </w:r>
      <w:r w:rsidRPr="009D7C13">
        <w:t xml:space="preserve"> with </w:t>
      </w:r>
      <w:r w:rsidR="00501153" w:rsidRPr="009D7C13">
        <w:t xml:space="preserve">A.J.A. </w:t>
      </w:r>
      <w:proofErr w:type="spellStart"/>
      <w:r w:rsidR="00501153" w:rsidRPr="009D7C13">
        <w:t>Binker</w:t>
      </w:r>
      <w:proofErr w:type="spellEnd"/>
      <w:r w:rsidR="00501153" w:rsidRPr="009D7C13">
        <w:t>.</w:t>
      </w:r>
      <w:r w:rsidRPr="009D7C13">
        <w:t xml:space="preserve"> </w:t>
      </w:r>
      <w:r w:rsidR="008A1B90" w:rsidRPr="009D7C13">
        <w:t>"Socratic Q</w:t>
      </w:r>
      <w:r w:rsidR="00B45A8E" w:rsidRPr="009D7C13">
        <w:t>uestioning.</w:t>
      </w:r>
      <w:r w:rsidR="008A1B90" w:rsidRPr="009D7C13">
        <w:t xml:space="preserve">" </w:t>
      </w:r>
      <w:r w:rsidR="008A1B90" w:rsidRPr="00FB4B76">
        <w:rPr>
          <w:i/>
          <w:iCs/>
        </w:rPr>
        <w:t>Critical T</w:t>
      </w:r>
      <w:r w:rsidRPr="00FB4B76">
        <w:rPr>
          <w:i/>
          <w:iCs/>
        </w:rPr>
        <w:t>hinking</w:t>
      </w:r>
      <w:r w:rsidRPr="009D7C13">
        <w:t xml:space="preserve">. </w:t>
      </w:r>
      <w:r w:rsidR="00AA2CF0" w:rsidRPr="009D7C13">
        <w:t xml:space="preserve">Ed. Richard Paul and </w:t>
      </w:r>
      <w:r w:rsidR="00501153" w:rsidRPr="009D7C13">
        <w:t>A.J.</w:t>
      </w:r>
      <w:r w:rsidR="008A1B90" w:rsidRPr="009D7C13">
        <w:t xml:space="preserve">A. </w:t>
      </w:r>
      <w:proofErr w:type="spellStart"/>
      <w:r w:rsidR="008A1B90" w:rsidRPr="009D7C13">
        <w:t>Binker</w:t>
      </w:r>
      <w:proofErr w:type="spellEnd"/>
      <w:r w:rsidR="00BC4F07" w:rsidRPr="009D7C13">
        <w:t xml:space="preserve">. </w:t>
      </w:r>
      <w:r w:rsidRPr="009D7C13">
        <w:t>Santa Rosa: Foundati</w:t>
      </w:r>
      <w:r w:rsidR="00D144EB" w:rsidRPr="009D7C13">
        <w:t>on for Critical Thinking</w:t>
      </w:r>
      <w:r w:rsidR="00501153" w:rsidRPr="009D7C13">
        <w:t>, 1992</w:t>
      </w:r>
      <w:r w:rsidRPr="009D7C13">
        <w:t>.</w:t>
      </w:r>
      <w:r w:rsidR="00946E10" w:rsidRPr="009D7C13">
        <w:t xml:space="preserve"> 360-</w:t>
      </w:r>
      <w:r w:rsidR="008A1B90" w:rsidRPr="009D7C13">
        <w:t>90.</w:t>
      </w:r>
    </w:p>
    <w:p w14:paraId="4D10CFDB" w14:textId="5041C594" w:rsidR="00BC4F07" w:rsidRPr="009D7C13" w:rsidRDefault="00B45A8E" w:rsidP="009D7C13">
      <w:pPr>
        <w:pStyle w:val="NormalWeb"/>
        <w:widowControl w:val="0"/>
        <w:spacing w:before="0" w:beforeAutospacing="0" w:after="0" w:afterAutospacing="0" w:line="480" w:lineRule="auto"/>
        <w:ind w:left="720" w:hanging="720"/>
      </w:pPr>
      <w:r w:rsidRPr="009D7C13">
        <w:t>Perkins, D</w:t>
      </w:r>
      <w:r w:rsidR="00D51872" w:rsidRPr="009D7C13">
        <w:t xml:space="preserve">avid </w:t>
      </w:r>
      <w:r w:rsidR="005F56D6" w:rsidRPr="009D7C13">
        <w:t>N</w:t>
      </w:r>
      <w:r w:rsidR="008A1B90" w:rsidRPr="009D7C13">
        <w:t xml:space="preserve">. </w:t>
      </w:r>
      <w:r w:rsidR="00375979" w:rsidRPr="009D7C13">
        <w:t>"</w:t>
      </w:r>
      <w:r w:rsidR="008A1B90" w:rsidRPr="009D7C13">
        <w:t xml:space="preserve">Knowledge </w:t>
      </w:r>
      <w:proofErr w:type="gramStart"/>
      <w:r w:rsidR="008A1B90" w:rsidRPr="009D7C13">
        <w:t>As</w:t>
      </w:r>
      <w:proofErr w:type="gramEnd"/>
      <w:r w:rsidR="008A1B90" w:rsidRPr="009D7C13">
        <w:t xml:space="preserve"> Design: Teaching Thinking Through C</w:t>
      </w:r>
      <w:r w:rsidRPr="009D7C13">
        <w:t>ontent.</w:t>
      </w:r>
      <w:r w:rsidR="00375979" w:rsidRPr="009D7C13">
        <w:t>"</w:t>
      </w:r>
      <w:r w:rsidR="00D5722C" w:rsidRPr="009D7C13">
        <w:t xml:space="preserve"> </w:t>
      </w:r>
      <w:r w:rsidR="005F56D6" w:rsidRPr="009D7C13">
        <w:t xml:space="preserve">Op. cit. Ennis. </w:t>
      </w:r>
      <w:r w:rsidR="008A1B90" w:rsidRPr="009D7C13">
        <w:t>62-85</w:t>
      </w:r>
      <w:r w:rsidR="001779A1">
        <w:t xml:space="preserve">. </w:t>
      </w:r>
    </w:p>
    <w:p w14:paraId="1902D1BD" w14:textId="77777777" w:rsidR="00B70A27" w:rsidRPr="009D7C13" w:rsidRDefault="00B70A27" w:rsidP="009D7C13">
      <w:pPr>
        <w:pStyle w:val="NormalWeb"/>
        <w:widowControl w:val="0"/>
        <w:spacing w:before="0" w:beforeAutospacing="0" w:after="0" w:afterAutospacing="0" w:line="480" w:lineRule="auto"/>
        <w:ind w:left="720" w:hanging="720"/>
        <w:rPr>
          <w:b/>
        </w:rPr>
      </w:pPr>
      <w:proofErr w:type="spellStart"/>
      <w:r w:rsidRPr="009D7C13">
        <w:rPr>
          <w:rStyle w:val="bibtext1"/>
          <w:rFonts w:ascii="Times New Roman" w:hAnsi="Times New Roman" w:cs="Times New Roman"/>
          <w:sz w:val="24"/>
          <w:szCs w:val="24"/>
        </w:rPr>
        <w:t>Petraglia</w:t>
      </w:r>
      <w:proofErr w:type="spellEnd"/>
      <w:r w:rsidRPr="009D7C13">
        <w:rPr>
          <w:rStyle w:val="bibtext1"/>
          <w:rFonts w:ascii="Times New Roman" w:hAnsi="Times New Roman" w:cs="Times New Roman"/>
          <w:sz w:val="24"/>
          <w:szCs w:val="24"/>
        </w:rPr>
        <w:t xml:space="preserve">, Joseph. "Interrupting the Conversation: The Constructionist Dialogue in Composition." </w:t>
      </w:r>
      <w:r w:rsidRPr="00FB4B76">
        <w:rPr>
          <w:rStyle w:val="bibtext1"/>
          <w:rFonts w:ascii="Times New Roman" w:hAnsi="Times New Roman" w:cs="Times New Roman"/>
          <w:i/>
          <w:iCs/>
          <w:sz w:val="24"/>
          <w:szCs w:val="24"/>
        </w:rPr>
        <w:t>JAC</w:t>
      </w:r>
      <w:r w:rsidRPr="009D7C13">
        <w:rPr>
          <w:rStyle w:val="bibtext1"/>
          <w:rFonts w:ascii="Times New Roman" w:hAnsi="Times New Roman" w:cs="Times New Roman"/>
          <w:sz w:val="24"/>
          <w:szCs w:val="24"/>
        </w:rPr>
        <w:t xml:space="preserve"> 11 (1991): 37-56. 17</w:t>
      </w:r>
      <w:r w:rsidRPr="009D7C13">
        <w:t xml:space="preserve"> </w:t>
      </w:r>
      <w:r w:rsidRPr="009D7C13">
        <w:rPr>
          <w:rStyle w:val="bibtext1"/>
          <w:rFonts w:ascii="Times New Roman" w:hAnsi="Times New Roman" w:cs="Times New Roman"/>
          <w:sz w:val="24"/>
          <w:szCs w:val="24"/>
        </w:rPr>
        <w:t xml:space="preserve">Aug. 2006 &lt;http://jac.gsu.edu/jac/11.1/Articles/2.htm&gt;. </w:t>
      </w:r>
    </w:p>
    <w:p w14:paraId="1C34F696" w14:textId="77777777" w:rsidR="003A6C95" w:rsidRPr="009D7C13" w:rsidRDefault="003F60DD" w:rsidP="009D7C13">
      <w:pPr>
        <w:pStyle w:val="NormalWeb"/>
        <w:widowControl w:val="0"/>
        <w:spacing w:before="0" w:beforeAutospacing="0" w:after="0" w:afterAutospacing="0" w:line="480" w:lineRule="auto"/>
        <w:ind w:left="720" w:hanging="720"/>
      </w:pPr>
      <w:proofErr w:type="spellStart"/>
      <w:r w:rsidRPr="009D7C13">
        <w:t>Petruzzi</w:t>
      </w:r>
      <w:proofErr w:type="spellEnd"/>
      <w:r w:rsidRPr="009D7C13">
        <w:t>, Anthony P. "Between Conventions and Critical Thinkin</w:t>
      </w:r>
      <w:r w:rsidR="00780450" w:rsidRPr="009D7C13">
        <w:t xml:space="preserve">g: The Concept of 'Limit-Situations' in Critical Literacy and Pedagogy." </w:t>
      </w:r>
      <w:r w:rsidR="00780450" w:rsidRPr="00FB4B76">
        <w:rPr>
          <w:i/>
          <w:iCs/>
        </w:rPr>
        <w:t>JAC</w:t>
      </w:r>
      <w:r w:rsidR="00780450" w:rsidRPr="009D7C13">
        <w:t xml:space="preserve"> 18</w:t>
      </w:r>
      <w:r w:rsidR="00B70A27" w:rsidRPr="009D7C13">
        <w:t xml:space="preserve"> (</w:t>
      </w:r>
      <w:r w:rsidR="00780450" w:rsidRPr="009D7C13">
        <w:t>1998</w:t>
      </w:r>
      <w:r w:rsidR="00B70A27" w:rsidRPr="009D7C13">
        <w:t>):</w:t>
      </w:r>
      <w:r w:rsidR="00780450" w:rsidRPr="009D7C13">
        <w:t xml:space="preserve"> 309-332.</w:t>
      </w:r>
      <w:r w:rsidR="00946E10" w:rsidRPr="009D7C13">
        <w:t xml:space="preserve"> </w:t>
      </w:r>
      <w:r w:rsidR="004269D0">
        <w:t>17 Aug. 2006 &lt;</w:t>
      </w:r>
      <w:r w:rsidR="00B70A27" w:rsidRPr="009D7C13">
        <w:t>http://jac.gsu.edu/</w:t>
      </w:r>
      <w:r w:rsidR="004269D0">
        <w:br/>
      </w:r>
      <w:proofErr w:type="spellStart"/>
      <w:r w:rsidR="00B70A27" w:rsidRPr="009D7C13">
        <w:t>jac</w:t>
      </w:r>
      <w:proofErr w:type="spellEnd"/>
      <w:r w:rsidR="00B70A27" w:rsidRPr="009D7C13">
        <w:t>/18.2/Articles/7.htm &gt;.</w:t>
      </w:r>
    </w:p>
    <w:p w14:paraId="36E49170" w14:textId="77777777" w:rsidR="00207030" w:rsidRPr="009D7C13" w:rsidRDefault="00207030" w:rsidP="009D7C13">
      <w:pPr>
        <w:pStyle w:val="NormalWeb"/>
        <w:widowControl w:val="0"/>
        <w:spacing w:before="0" w:beforeAutospacing="0" w:after="0" w:afterAutospacing="0" w:line="480" w:lineRule="auto"/>
        <w:ind w:left="720" w:hanging="720"/>
      </w:pPr>
      <w:r w:rsidRPr="009D7C13">
        <w:t>Rose, M</w:t>
      </w:r>
      <w:r w:rsidR="008A1B90" w:rsidRPr="009D7C13">
        <w:t>ike</w:t>
      </w:r>
      <w:r w:rsidR="00B45A8E" w:rsidRPr="009D7C13">
        <w:t>.</w:t>
      </w:r>
      <w:r w:rsidRPr="009D7C13">
        <w:t xml:space="preserve"> </w:t>
      </w:r>
      <w:r w:rsidR="008A1B90" w:rsidRPr="00FB4B76">
        <w:rPr>
          <w:i/>
          <w:iCs/>
        </w:rPr>
        <w:t>Lives on the B</w:t>
      </w:r>
      <w:r w:rsidRPr="00FB4B76">
        <w:rPr>
          <w:i/>
          <w:iCs/>
        </w:rPr>
        <w:t>oundary</w:t>
      </w:r>
      <w:r w:rsidR="00375979" w:rsidRPr="009D7C13">
        <w:t xml:space="preserve">. </w:t>
      </w:r>
      <w:r w:rsidR="004C7692" w:rsidRPr="009D7C13">
        <w:t>New York</w:t>
      </w:r>
      <w:r w:rsidR="00B45A8E" w:rsidRPr="009D7C13">
        <w:t>: Penguin</w:t>
      </w:r>
      <w:r w:rsidR="008A1B90" w:rsidRPr="009D7C13">
        <w:t>, 1990.</w:t>
      </w:r>
    </w:p>
    <w:p w14:paraId="79AC5152" w14:textId="37FEF858" w:rsidR="00B70A27" w:rsidRPr="009D7C13" w:rsidRDefault="004269D0" w:rsidP="009D7C13">
      <w:pPr>
        <w:pStyle w:val="NormalWeb"/>
        <w:widowControl w:val="0"/>
        <w:spacing w:before="0" w:beforeAutospacing="0" w:after="0" w:afterAutospacing="0" w:line="480" w:lineRule="auto"/>
        <w:ind w:left="720" w:hanging="720"/>
      </w:pPr>
      <w:r>
        <w:t>-</w:t>
      </w:r>
      <w:r w:rsidR="00784C89" w:rsidRPr="009D7C13">
        <w:t>--</w:t>
      </w:r>
      <w:r w:rsidR="001779A1">
        <w:t xml:space="preserve">. </w:t>
      </w:r>
      <w:r w:rsidR="003D2733" w:rsidRPr="00FB4B76">
        <w:rPr>
          <w:i/>
          <w:iCs/>
        </w:rPr>
        <w:t>The Mind at Work</w:t>
      </w:r>
      <w:r w:rsidR="003D2733" w:rsidRPr="009D7C13">
        <w:t>. New York: Viking, 2004.</w:t>
      </w:r>
    </w:p>
    <w:p w14:paraId="62B8BC9C" w14:textId="54FB957F" w:rsidR="00B70A27" w:rsidRPr="009D7C13" w:rsidRDefault="00B70A27" w:rsidP="009D7C13">
      <w:pPr>
        <w:pStyle w:val="NormalWeb"/>
        <w:widowControl w:val="0"/>
        <w:spacing w:before="0" w:beforeAutospacing="0" w:after="0" w:afterAutospacing="0" w:line="480" w:lineRule="auto"/>
        <w:ind w:left="720" w:hanging="720"/>
      </w:pPr>
      <w:proofErr w:type="spellStart"/>
      <w:r w:rsidRPr="009D7C13">
        <w:rPr>
          <w:rStyle w:val="bibtext1"/>
          <w:rFonts w:ascii="Times New Roman" w:hAnsi="Times New Roman" w:cs="Times New Roman"/>
          <w:sz w:val="24"/>
          <w:szCs w:val="24"/>
        </w:rPr>
        <w:t>Salvatori</w:t>
      </w:r>
      <w:proofErr w:type="spellEnd"/>
      <w:r w:rsidRPr="009D7C13">
        <w:rPr>
          <w:rStyle w:val="bibtext1"/>
          <w:rFonts w:ascii="Times New Roman" w:hAnsi="Times New Roman" w:cs="Times New Roman"/>
          <w:sz w:val="24"/>
          <w:szCs w:val="24"/>
        </w:rPr>
        <w:t xml:space="preserve">, </w:t>
      </w:r>
      <w:proofErr w:type="spellStart"/>
      <w:r w:rsidRPr="009D7C13">
        <w:rPr>
          <w:rStyle w:val="bibtext1"/>
          <w:rFonts w:ascii="Times New Roman" w:hAnsi="Times New Roman" w:cs="Times New Roman"/>
          <w:sz w:val="24"/>
          <w:szCs w:val="24"/>
        </w:rPr>
        <w:t>Mariolina</w:t>
      </w:r>
      <w:proofErr w:type="spellEnd"/>
      <w:r w:rsidRPr="009D7C13">
        <w:rPr>
          <w:rStyle w:val="bibtext1"/>
          <w:rFonts w:ascii="Times New Roman" w:hAnsi="Times New Roman" w:cs="Times New Roman"/>
          <w:sz w:val="24"/>
          <w:szCs w:val="24"/>
        </w:rPr>
        <w:t>. "Conversations with Texts: Reading in the Teaching of</w:t>
      </w:r>
      <w:r w:rsidRPr="009D7C13">
        <w:t xml:space="preserve"> </w:t>
      </w:r>
      <w:r w:rsidRPr="009D7C13">
        <w:rPr>
          <w:rStyle w:val="bibtext1"/>
          <w:rFonts w:ascii="Times New Roman" w:hAnsi="Times New Roman" w:cs="Times New Roman"/>
          <w:sz w:val="24"/>
          <w:szCs w:val="24"/>
        </w:rPr>
        <w:t xml:space="preserve">Composition." </w:t>
      </w:r>
      <w:r w:rsidRPr="00FB4B76">
        <w:rPr>
          <w:rStyle w:val="bibtext1"/>
          <w:rFonts w:ascii="Times New Roman" w:hAnsi="Times New Roman" w:cs="Times New Roman"/>
          <w:i/>
          <w:iCs/>
          <w:sz w:val="24"/>
          <w:szCs w:val="24"/>
        </w:rPr>
        <w:t>College Eng</w:t>
      </w:r>
      <w:r w:rsidR="00FB4B76" w:rsidRPr="00FB4B76">
        <w:rPr>
          <w:rStyle w:val="bibtext1"/>
          <w:rFonts w:ascii="Times New Roman" w:hAnsi="Times New Roman" w:cs="Times New Roman"/>
          <w:i/>
          <w:iCs/>
          <w:sz w:val="24"/>
          <w:szCs w:val="24"/>
        </w:rPr>
        <w:t>l</w:t>
      </w:r>
      <w:r w:rsidRPr="00FB4B76">
        <w:rPr>
          <w:rStyle w:val="bibtext1"/>
          <w:rFonts w:ascii="Times New Roman" w:hAnsi="Times New Roman" w:cs="Times New Roman"/>
          <w:i/>
          <w:iCs/>
          <w:sz w:val="24"/>
          <w:szCs w:val="24"/>
        </w:rPr>
        <w:t>ish</w:t>
      </w:r>
      <w:r w:rsidRPr="009D7C13">
        <w:rPr>
          <w:rStyle w:val="bibtext1"/>
          <w:rFonts w:ascii="Times New Roman" w:hAnsi="Times New Roman" w:cs="Times New Roman"/>
          <w:sz w:val="24"/>
          <w:szCs w:val="24"/>
        </w:rPr>
        <w:t xml:space="preserve"> 58 (</w:t>
      </w:r>
      <w:r w:rsidR="00946E10" w:rsidRPr="009D7C13">
        <w:rPr>
          <w:rStyle w:val="bibtext1"/>
          <w:rFonts w:ascii="Times New Roman" w:hAnsi="Times New Roman" w:cs="Times New Roman"/>
          <w:sz w:val="24"/>
          <w:szCs w:val="24"/>
        </w:rPr>
        <w:t>1996): 440-</w:t>
      </w:r>
      <w:r w:rsidRPr="009D7C13">
        <w:rPr>
          <w:rStyle w:val="bibtext1"/>
          <w:rFonts w:ascii="Times New Roman" w:hAnsi="Times New Roman" w:cs="Times New Roman"/>
          <w:sz w:val="24"/>
          <w:szCs w:val="24"/>
        </w:rPr>
        <w:t xml:space="preserve">53. </w:t>
      </w:r>
    </w:p>
    <w:p w14:paraId="64289665" w14:textId="77777777" w:rsidR="00B45A8E" w:rsidRPr="009D7C13" w:rsidRDefault="006E05CF" w:rsidP="009D7C13">
      <w:pPr>
        <w:pStyle w:val="NormalWeb"/>
        <w:widowControl w:val="0"/>
        <w:spacing w:before="0" w:beforeAutospacing="0" w:after="0" w:afterAutospacing="0" w:line="480" w:lineRule="auto"/>
        <w:ind w:left="720" w:hanging="720"/>
      </w:pPr>
      <w:proofErr w:type="spellStart"/>
      <w:r w:rsidRPr="009D7C13">
        <w:t>Schiever</w:t>
      </w:r>
      <w:proofErr w:type="spellEnd"/>
      <w:r w:rsidRPr="009D7C13">
        <w:t>, S</w:t>
      </w:r>
      <w:r w:rsidR="005F56D6" w:rsidRPr="009D7C13">
        <w:t>hirley</w:t>
      </w:r>
      <w:r w:rsidR="004214DB" w:rsidRPr="009D7C13">
        <w:t xml:space="preserve"> </w:t>
      </w:r>
      <w:r w:rsidRPr="009D7C13">
        <w:t xml:space="preserve">W. </w:t>
      </w:r>
      <w:r w:rsidR="008A1B90" w:rsidRPr="00FB4B76">
        <w:rPr>
          <w:i/>
          <w:iCs/>
        </w:rPr>
        <w:t>A Comprehensive Approach to Teaching T</w:t>
      </w:r>
      <w:r w:rsidRPr="00FB4B76">
        <w:rPr>
          <w:i/>
          <w:iCs/>
        </w:rPr>
        <w:t>hinking</w:t>
      </w:r>
      <w:r w:rsidRPr="009D7C13">
        <w:t>. Boston</w:t>
      </w:r>
      <w:r w:rsidR="00B45A8E" w:rsidRPr="009D7C13">
        <w:t>: Allyn</w:t>
      </w:r>
      <w:r w:rsidR="00375979" w:rsidRPr="009D7C13">
        <w:t>, 1991.</w:t>
      </w:r>
    </w:p>
    <w:p w14:paraId="041E85D9" w14:textId="095780E1" w:rsidR="00933C58" w:rsidRPr="009D7C13" w:rsidRDefault="00933C58" w:rsidP="009D7C13">
      <w:pPr>
        <w:pStyle w:val="NormalWeb"/>
        <w:widowControl w:val="0"/>
        <w:spacing w:before="0" w:beforeAutospacing="0" w:after="0" w:afterAutospacing="0" w:line="480" w:lineRule="auto"/>
        <w:ind w:left="720" w:hanging="720"/>
        <w:rPr>
          <w:u w:val="single"/>
        </w:rPr>
      </w:pPr>
      <w:r w:rsidRPr="009D7C13">
        <w:t>Shor, Ira</w:t>
      </w:r>
      <w:r w:rsidR="001779A1">
        <w:t xml:space="preserve">. </w:t>
      </w:r>
      <w:r w:rsidRPr="00FB4B76">
        <w:rPr>
          <w:i/>
          <w:iCs/>
        </w:rPr>
        <w:t>When Students Have Power: Negotiating Authority in a Critical Pedagogy</w:t>
      </w:r>
      <w:r w:rsidRPr="009D7C13">
        <w:t xml:space="preserve">. Chicago: U of Chicago P, 1996. </w:t>
      </w:r>
    </w:p>
    <w:p w14:paraId="2201918D" w14:textId="77777777" w:rsidR="0042318D" w:rsidRPr="009D7C13" w:rsidRDefault="008F431D" w:rsidP="009D7C13">
      <w:pPr>
        <w:pStyle w:val="Header"/>
        <w:widowControl w:val="0"/>
        <w:tabs>
          <w:tab w:val="clear" w:pos="4320"/>
          <w:tab w:val="clear" w:pos="8640"/>
        </w:tabs>
        <w:spacing w:line="480" w:lineRule="auto"/>
        <w:ind w:left="720" w:hanging="720"/>
      </w:pPr>
      <w:r>
        <w:t xml:space="preserve">Sommers, Nancy, and Laura </w:t>
      </w:r>
      <w:proofErr w:type="spellStart"/>
      <w:r>
        <w:t>Sal</w:t>
      </w:r>
      <w:r w:rsidR="0042318D" w:rsidRPr="009D7C13">
        <w:t>z</w:t>
      </w:r>
      <w:proofErr w:type="spellEnd"/>
      <w:r w:rsidR="0042318D" w:rsidRPr="009D7C13">
        <w:t xml:space="preserve">. “The Novice as Expert: Writing the Freshman Year.” </w:t>
      </w:r>
      <w:r w:rsidR="003A6C95" w:rsidRPr="00FB4B76">
        <w:rPr>
          <w:i/>
          <w:iCs/>
        </w:rPr>
        <w:t>CCC</w:t>
      </w:r>
      <w:r w:rsidR="0042318D" w:rsidRPr="009D7C13">
        <w:t xml:space="preserve"> 56</w:t>
      </w:r>
      <w:r w:rsidR="003A6C95" w:rsidRPr="009D7C13">
        <w:t xml:space="preserve"> </w:t>
      </w:r>
      <w:r w:rsidR="003A6C95" w:rsidRPr="009D7C13">
        <w:lastRenderedPageBreak/>
        <w:t>(</w:t>
      </w:r>
      <w:r w:rsidR="00946E10" w:rsidRPr="009D7C13">
        <w:t>2004): 124-</w:t>
      </w:r>
      <w:r w:rsidR="0042318D" w:rsidRPr="009D7C13">
        <w:t>49.</w:t>
      </w:r>
    </w:p>
    <w:p w14:paraId="31399F25" w14:textId="77777777" w:rsidR="00946E10" w:rsidRPr="009D7C13" w:rsidRDefault="007877BA" w:rsidP="005D7DA3">
      <w:pPr>
        <w:pStyle w:val="NormalWeb"/>
        <w:widowControl w:val="0"/>
        <w:spacing w:before="0" w:beforeAutospacing="0" w:after="0" w:afterAutospacing="0" w:line="480" w:lineRule="auto"/>
        <w:ind w:left="720" w:hanging="720"/>
      </w:pPr>
      <w:r w:rsidRPr="009D7C13">
        <w:t>Sternberg, R</w:t>
      </w:r>
      <w:r w:rsidR="005F56D6" w:rsidRPr="009D7C13">
        <w:t>obert J</w:t>
      </w:r>
      <w:r w:rsidR="00375979" w:rsidRPr="009D7C13">
        <w:t>. "Teaching Intelligence: The Application of Cognitive Psychology to the I</w:t>
      </w:r>
      <w:r w:rsidRPr="009D7C13">
        <w:t>mprov</w:t>
      </w:r>
      <w:r w:rsidR="00375979" w:rsidRPr="009D7C13">
        <w:t>ement of Intellectual S</w:t>
      </w:r>
      <w:r w:rsidR="00B45A8E" w:rsidRPr="009D7C13">
        <w:t>kills.</w:t>
      </w:r>
      <w:r w:rsidR="00375979" w:rsidRPr="009D7C13">
        <w:t xml:space="preserve">" </w:t>
      </w:r>
      <w:r w:rsidR="006A3F86">
        <w:rPr>
          <w:rStyle w:val="bibtext1"/>
          <w:rFonts w:ascii="Times New Roman" w:hAnsi="Times New Roman" w:cs="Times New Roman"/>
          <w:sz w:val="24"/>
          <w:szCs w:val="24"/>
        </w:rPr>
        <w:t xml:space="preserve">Boykoff and Sternberg </w:t>
      </w:r>
      <w:r w:rsidR="00375979" w:rsidRPr="009D7C13">
        <w:t>182-218.</w:t>
      </w:r>
    </w:p>
    <w:p w14:paraId="0A9B2EE1" w14:textId="77777777" w:rsidR="00051F77" w:rsidRPr="00051F77" w:rsidRDefault="00051F77" w:rsidP="00051F77">
      <w:pPr>
        <w:pStyle w:val="HTMLPreformatted"/>
        <w:spacing w:line="480" w:lineRule="auto"/>
        <w:rPr>
          <w:rStyle w:val="bibtext1"/>
          <w:rFonts w:ascii="Times New Roman" w:hAnsi="Times New Roman" w:cs="Times New Roman"/>
          <w:sz w:val="24"/>
          <w:szCs w:val="24"/>
        </w:rPr>
      </w:pPr>
      <w:r w:rsidRPr="00051F77">
        <w:rPr>
          <w:rStyle w:val="bibtext1"/>
          <w:rFonts w:ascii="Times New Roman" w:hAnsi="Times New Roman" w:cs="Times New Roman"/>
          <w:sz w:val="24"/>
          <w:szCs w:val="24"/>
        </w:rPr>
        <w:t xml:space="preserve">Strunk, William, Jr., and E. B. White. </w:t>
      </w:r>
      <w:r w:rsidRPr="00FB4B76">
        <w:rPr>
          <w:rStyle w:val="bibtext1"/>
          <w:rFonts w:ascii="Times New Roman" w:hAnsi="Times New Roman" w:cs="Times New Roman"/>
          <w:i/>
          <w:iCs/>
          <w:sz w:val="24"/>
          <w:szCs w:val="24"/>
        </w:rPr>
        <w:t>The Elements of Style</w:t>
      </w:r>
      <w:r w:rsidRPr="00051F77">
        <w:rPr>
          <w:rStyle w:val="bibtext1"/>
          <w:rFonts w:ascii="Times New Roman" w:hAnsi="Times New Roman" w:cs="Times New Roman"/>
          <w:sz w:val="24"/>
          <w:szCs w:val="24"/>
        </w:rPr>
        <w:t>. 1918. 4th ed. New</w:t>
      </w:r>
      <w:r w:rsidRPr="00051F77">
        <w:br/>
      </w:r>
      <w:r w:rsidRPr="00051F77">
        <w:rPr>
          <w:rStyle w:val="bibtext1"/>
          <w:rFonts w:ascii="Times New Roman" w:hAnsi="Times New Roman" w:cs="Times New Roman"/>
          <w:sz w:val="24"/>
          <w:szCs w:val="24"/>
        </w:rPr>
        <w:t xml:space="preserve">     York: Longman, 2000. </w:t>
      </w:r>
    </w:p>
    <w:p w14:paraId="7E621872" w14:textId="77777777" w:rsidR="00946E10" w:rsidRPr="009D7C13" w:rsidRDefault="00946E10" w:rsidP="005D7DA3">
      <w:pPr>
        <w:pStyle w:val="NormalWeb"/>
        <w:widowControl w:val="0"/>
        <w:spacing w:before="0" w:beforeAutospacing="0" w:after="0" w:afterAutospacing="0" w:line="480" w:lineRule="auto"/>
        <w:ind w:left="720" w:hanging="720"/>
      </w:pPr>
      <w:r w:rsidRPr="009D7C13">
        <w:rPr>
          <w:rStyle w:val="bibtext1"/>
          <w:rFonts w:ascii="Times New Roman" w:hAnsi="Times New Roman" w:cs="Times New Roman"/>
          <w:sz w:val="24"/>
          <w:szCs w:val="24"/>
        </w:rPr>
        <w:t>Sullivan, Patricia A. "Social Constructionism and Literacy Studies." Rev. of</w:t>
      </w:r>
      <w:r w:rsidRPr="009D7C13">
        <w:t xml:space="preserve"> </w:t>
      </w:r>
      <w:r w:rsidRPr="00FB4B76">
        <w:rPr>
          <w:rStyle w:val="bibtext1"/>
          <w:rFonts w:ascii="Times New Roman" w:hAnsi="Times New Roman" w:cs="Times New Roman"/>
          <w:i/>
          <w:iCs/>
          <w:sz w:val="24"/>
          <w:szCs w:val="24"/>
        </w:rPr>
        <w:t>Constructing Experience</w:t>
      </w:r>
      <w:r w:rsidR="009D7C13" w:rsidRPr="009D7C13">
        <w:rPr>
          <w:rStyle w:val="bibtext1"/>
          <w:rFonts w:ascii="Times New Roman" w:hAnsi="Times New Roman" w:cs="Times New Roman"/>
          <w:sz w:val="24"/>
          <w:szCs w:val="24"/>
        </w:rPr>
        <w:t xml:space="preserve">, by Charles Bazerman; </w:t>
      </w:r>
      <w:r w:rsidRPr="00FB4B76">
        <w:rPr>
          <w:rStyle w:val="bibtext1"/>
          <w:rFonts w:ascii="Times New Roman" w:hAnsi="Times New Roman" w:cs="Times New Roman"/>
          <w:i/>
          <w:iCs/>
          <w:sz w:val="24"/>
          <w:szCs w:val="24"/>
        </w:rPr>
        <w:t>Collaborative Learning: Higher Education, Interdependence, and the Authority of Knowledge</w:t>
      </w:r>
      <w:r w:rsidR="009D7C13" w:rsidRPr="009D7C13">
        <w:rPr>
          <w:rStyle w:val="bibtext1"/>
          <w:rFonts w:ascii="Times New Roman" w:hAnsi="Times New Roman" w:cs="Times New Roman"/>
          <w:sz w:val="24"/>
          <w:szCs w:val="24"/>
        </w:rPr>
        <w:t xml:space="preserve">, by Kenneth </w:t>
      </w:r>
      <w:proofErr w:type="spellStart"/>
      <w:r w:rsidR="009D7C13" w:rsidRPr="009D7C13">
        <w:rPr>
          <w:rStyle w:val="bibtext1"/>
          <w:rFonts w:ascii="Times New Roman" w:hAnsi="Times New Roman" w:cs="Times New Roman"/>
          <w:sz w:val="24"/>
          <w:szCs w:val="24"/>
        </w:rPr>
        <w:t>Bruffee</w:t>
      </w:r>
      <w:proofErr w:type="spellEnd"/>
      <w:r w:rsidR="009D7C13" w:rsidRPr="009D7C13">
        <w:rPr>
          <w:rStyle w:val="bibtext1"/>
          <w:rFonts w:ascii="Times New Roman" w:hAnsi="Times New Roman" w:cs="Times New Roman"/>
          <w:sz w:val="24"/>
          <w:szCs w:val="24"/>
        </w:rPr>
        <w:t xml:space="preserve">; and </w:t>
      </w:r>
      <w:r w:rsidR="009D7C13" w:rsidRPr="00FB4B76">
        <w:rPr>
          <w:rStyle w:val="bibtext1"/>
          <w:rFonts w:ascii="Times New Roman" w:hAnsi="Times New Roman" w:cs="Times New Roman"/>
          <w:i/>
          <w:iCs/>
          <w:sz w:val="24"/>
          <w:szCs w:val="24"/>
        </w:rPr>
        <w:t>Th</w:t>
      </w:r>
      <w:r w:rsidRPr="00FB4B76">
        <w:rPr>
          <w:rStyle w:val="bibtext1"/>
          <w:rFonts w:ascii="Times New Roman" w:hAnsi="Times New Roman" w:cs="Times New Roman"/>
          <w:i/>
          <w:iCs/>
          <w:sz w:val="24"/>
          <w:szCs w:val="24"/>
        </w:rPr>
        <w:t>e Construction of</w:t>
      </w:r>
      <w:r w:rsidRPr="00FB4B76">
        <w:rPr>
          <w:i/>
          <w:iCs/>
        </w:rPr>
        <w:t xml:space="preserve"> </w:t>
      </w:r>
      <w:r w:rsidRPr="00FB4B76">
        <w:rPr>
          <w:rStyle w:val="bibtext1"/>
          <w:rFonts w:ascii="Times New Roman" w:hAnsi="Times New Roman" w:cs="Times New Roman"/>
          <w:i/>
          <w:iCs/>
          <w:sz w:val="24"/>
          <w:szCs w:val="24"/>
        </w:rPr>
        <w:t>Negotiated Meaning: A Social Cognitive Theory of Meaning</w:t>
      </w:r>
      <w:r w:rsidRPr="009D7C13">
        <w:rPr>
          <w:rStyle w:val="bibtext1"/>
          <w:rFonts w:ascii="Times New Roman" w:hAnsi="Times New Roman" w:cs="Times New Roman"/>
          <w:sz w:val="24"/>
          <w:szCs w:val="24"/>
        </w:rPr>
        <w:t xml:space="preserve">, by Linda Flower. </w:t>
      </w:r>
      <w:r w:rsidRPr="00FB4B76">
        <w:rPr>
          <w:rStyle w:val="bibtext1"/>
          <w:rFonts w:ascii="Times New Roman" w:hAnsi="Times New Roman" w:cs="Times New Roman"/>
          <w:i/>
          <w:iCs/>
          <w:sz w:val="24"/>
          <w:szCs w:val="24"/>
        </w:rPr>
        <w:t>College English</w:t>
      </w:r>
      <w:r w:rsidRPr="009D7C13">
        <w:rPr>
          <w:rStyle w:val="bibtext1"/>
          <w:rFonts w:ascii="Times New Roman" w:hAnsi="Times New Roman" w:cs="Times New Roman"/>
          <w:sz w:val="24"/>
          <w:szCs w:val="24"/>
        </w:rPr>
        <w:t xml:space="preserve"> 57 (1995):</w:t>
      </w:r>
      <w:r w:rsidRPr="009D7C13">
        <w:t xml:space="preserve"> </w:t>
      </w:r>
      <w:r w:rsidRPr="009D7C13">
        <w:rPr>
          <w:rStyle w:val="bibtext1"/>
          <w:rFonts w:ascii="Times New Roman" w:hAnsi="Times New Roman" w:cs="Times New Roman"/>
          <w:sz w:val="24"/>
          <w:szCs w:val="24"/>
        </w:rPr>
        <w:t xml:space="preserve">950-9. </w:t>
      </w:r>
    </w:p>
    <w:p w14:paraId="1450BBC9" w14:textId="50299614" w:rsidR="00F61A05" w:rsidRPr="009D7C13" w:rsidRDefault="00946E10" w:rsidP="005D7DA3">
      <w:pPr>
        <w:pStyle w:val="Header"/>
        <w:widowControl w:val="0"/>
        <w:tabs>
          <w:tab w:val="clear" w:pos="4320"/>
          <w:tab w:val="clear" w:pos="8640"/>
        </w:tabs>
        <w:spacing w:line="480" w:lineRule="auto"/>
        <w:ind w:left="720" w:hanging="720"/>
      </w:pPr>
      <w:r w:rsidRPr="009D7C13">
        <w:rPr>
          <w:b/>
        </w:rPr>
        <w:t xml:space="preserve"> </w:t>
      </w:r>
      <w:proofErr w:type="spellStart"/>
      <w:r w:rsidR="00F61A05" w:rsidRPr="009D7C13">
        <w:t>Tebeaux</w:t>
      </w:r>
      <w:proofErr w:type="spellEnd"/>
      <w:r w:rsidR="00F61A05" w:rsidRPr="009D7C13">
        <w:t>, Elizabeth</w:t>
      </w:r>
      <w:r w:rsidR="001779A1">
        <w:t xml:space="preserve">. </w:t>
      </w:r>
      <w:r w:rsidR="00F61A05" w:rsidRPr="009D7C13">
        <w:t xml:space="preserve">“The Trouble with Employees’ Writing May Be Freshman English.” </w:t>
      </w:r>
      <w:r w:rsidR="00F61A05" w:rsidRPr="00FB4B76">
        <w:rPr>
          <w:i/>
          <w:iCs/>
        </w:rPr>
        <w:t>TETYC</w:t>
      </w:r>
      <w:r w:rsidR="00F61A05" w:rsidRPr="009D7C13">
        <w:t xml:space="preserve"> 15 (1988): 9-19.</w:t>
      </w:r>
    </w:p>
    <w:p w14:paraId="7840D6EC" w14:textId="77777777" w:rsidR="00C35244" w:rsidRPr="009D7C13" w:rsidRDefault="00C35244" w:rsidP="005D7DA3">
      <w:pPr>
        <w:pStyle w:val="NormalWeb"/>
        <w:widowControl w:val="0"/>
        <w:spacing w:before="0" w:beforeAutospacing="0" w:after="0" w:afterAutospacing="0" w:line="480" w:lineRule="auto"/>
        <w:ind w:left="720" w:hanging="720"/>
      </w:pPr>
      <w:r w:rsidRPr="009D7C13">
        <w:t xml:space="preserve">Turner, Derek D. "Thinking Across the Disciplines." </w:t>
      </w:r>
      <w:r w:rsidRPr="00FB4B76">
        <w:rPr>
          <w:i/>
          <w:iCs/>
        </w:rPr>
        <w:t>NEA Higher Education Advocate</w:t>
      </w:r>
      <w:r w:rsidRPr="009D7C13">
        <w:t xml:space="preserve"> 22</w:t>
      </w:r>
      <w:r w:rsidR="00946E10" w:rsidRPr="009D7C13">
        <w:t>.5 (June 2005):</w:t>
      </w:r>
      <w:r w:rsidRPr="009D7C13">
        <w:t xml:space="preserve"> 5-8.</w:t>
      </w:r>
    </w:p>
    <w:p w14:paraId="6A8211D2" w14:textId="77777777" w:rsidR="00FE2D27" w:rsidRPr="009D7C13" w:rsidRDefault="00415EB2" w:rsidP="005D7DA3">
      <w:pPr>
        <w:pStyle w:val="NormalWeb"/>
        <w:widowControl w:val="0"/>
        <w:spacing w:before="0" w:beforeAutospacing="0" w:after="0" w:afterAutospacing="0" w:line="480" w:lineRule="auto"/>
        <w:ind w:left="720" w:hanging="720"/>
        <w:rPr>
          <w:b/>
        </w:rPr>
      </w:pPr>
      <w:r w:rsidRPr="009D7C13">
        <w:t>Va</w:t>
      </w:r>
      <w:r w:rsidR="00375979" w:rsidRPr="009D7C13">
        <w:t xml:space="preserve">n </w:t>
      </w:r>
      <w:proofErr w:type="spellStart"/>
      <w:r w:rsidR="00375979" w:rsidRPr="009D7C13">
        <w:t>Winckel</w:t>
      </w:r>
      <w:proofErr w:type="spellEnd"/>
      <w:r w:rsidR="00375979" w:rsidRPr="009D7C13">
        <w:t>, N</w:t>
      </w:r>
      <w:r w:rsidR="00AE224A" w:rsidRPr="009D7C13">
        <w:t>ance. "The Role of Preconscious Thought in the Composing Process</w:t>
      </w:r>
      <w:r w:rsidR="00946E10" w:rsidRPr="009D7C13">
        <w:t>.</w:t>
      </w:r>
      <w:r w:rsidR="00AE224A" w:rsidRPr="009D7C13">
        <w:t>"</w:t>
      </w:r>
      <w:r w:rsidR="00375979" w:rsidRPr="009D7C13">
        <w:t xml:space="preserve"> </w:t>
      </w:r>
      <w:r w:rsidRPr="00FB4B76">
        <w:rPr>
          <w:i/>
          <w:iCs/>
        </w:rPr>
        <w:t>JAC</w:t>
      </w:r>
      <w:r w:rsidRPr="009D7C13">
        <w:t xml:space="preserve"> </w:t>
      </w:r>
      <w:r w:rsidR="00AE224A" w:rsidRPr="009D7C13">
        <w:t>3 (</w:t>
      </w:r>
      <w:r w:rsidR="00375979" w:rsidRPr="009D7C13">
        <w:t>1983</w:t>
      </w:r>
      <w:r w:rsidR="00AE224A" w:rsidRPr="009D7C13">
        <w:t>)</w:t>
      </w:r>
      <w:r w:rsidR="00946E10" w:rsidRPr="009D7C13">
        <w:t xml:space="preserve">: </w:t>
      </w:r>
      <w:r w:rsidR="00AE224A" w:rsidRPr="009D7C13">
        <w:t xml:space="preserve">14 Aug. 2006 </w:t>
      </w:r>
      <w:r w:rsidR="00375979" w:rsidRPr="009D7C13">
        <w:t>&lt;</w:t>
      </w:r>
      <w:r w:rsidR="00AE224A" w:rsidRPr="009D7C13">
        <w:t>http://jac.gsu.edu/jac/3/Articles/11.htm</w:t>
      </w:r>
      <w:r w:rsidR="00375979" w:rsidRPr="009D7C13">
        <w:t>&gt;.</w:t>
      </w:r>
    </w:p>
    <w:p w14:paraId="1AF28952" w14:textId="77777777" w:rsidR="008B7ED7" w:rsidRPr="009D7C13" w:rsidRDefault="008B7ED7" w:rsidP="005D7DA3">
      <w:pPr>
        <w:pStyle w:val="NormalWeb"/>
        <w:widowControl w:val="0"/>
        <w:spacing w:before="0" w:beforeAutospacing="0" w:after="0" w:afterAutospacing="0" w:line="480" w:lineRule="auto"/>
        <w:ind w:left="720" w:hanging="720"/>
      </w:pPr>
      <w:r w:rsidRPr="009D7C13">
        <w:t>Weinstein, E</w:t>
      </w:r>
      <w:r w:rsidR="005F56D6" w:rsidRPr="009D7C13">
        <w:t>dith</w:t>
      </w:r>
      <w:r w:rsidR="0018258B" w:rsidRPr="009D7C13">
        <w:t xml:space="preserve"> K. </w:t>
      </w:r>
      <w:r w:rsidR="009D7C13" w:rsidRPr="009D7C13">
        <w:t>"</w:t>
      </w:r>
      <w:r w:rsidR="0018258B" w:rsidRPr="009D7C13">
        <w:t>Questions and Answers to G</w:t>
      </w:r>
      <w:r w:rsidRPr="009D7C13">
        <w:t>uide t</w:t>
      </w:r>
      <w:r w:rsidR="0018258B" w:rsidRPr="009D7C13">
        <w:t>he Teaching of Critical T</w:t>
      </w:r>
      <w:r w:rsidR="00765529" w:rsidRPr="009D7C13">
        <w:t>hinking.</w:t>
      </w:r>
      <w:r w:rsidR="009D7C13" w:rsidRPr="009D7C13">
        <w:t>"</w:t>
      </w:r>
      <w:r w:rsidRPr="009D7C13">
        <w:t xml:space="preserve"> </w:t>
      </w:r>
      <w:r w:rsidRPr="00FB4B76">
        <w:rPr>
          <w:i/>
          <w:iCs/>
        </w:rPr>
        <w:t>T</w:t>
      </w:r>
      <w:r w:rsidR="00B414E3" w:rsidRPr="00FB4B76">
        <w:rPr>
          <w:i/>
          <w:iCs/>
        </w:rPr>
        <w:t>ETYC</w:t>
      </w:r>
      <w:r w:rsidR="00765529" w:rsidRPr="00FB4B76">
        <w:rPr>
          <w:i/>
          <w:iCs/>
        </w:rPr>
        <w:t xml:space="preserve"> 19.4</w:t>
      </w:r>
      <w:r w:rsidR="0018258B" w:rsidRPr="009D7C13">
        <w:t xml:space="preserve"> (</w:t>
      </w:r>
      <w:r w:rsidR="005F56D6" w:rsidRPr="009D7C13">
        <w:t xml:space="preserve">Dec. </w:t>
      </w:r>
      <w:r w:rsidR="0018258B" w:rsidRPr="009D7C13">
        <w:t>1992).</w:t>
      </w:r>
      <w:r w:rsidR="00765529" w:rsidRPr="009D7C13">
        <w:t xml:space="preserve"> </w:t>
      </w:r>
      <w:r w:rsidRPr="009D7C13">
        <w:t>284-8.</w:t>
      </w:r>
    </w:p>
    <w:p w14:paraId="658AD512" w14:textId="77777777" w:rsidR="00B405CD" w:rsidRPr="009D7C13" w:rsidRDefault="00B414E3" w:rsidP="005D7DA3">
      <w:pPr>
        <w:pStyle w:val="NormalWeb"/>
        <w:widowControl w:val="0"/>
        <w:spacing w:before="0" w:beforeAutospacing="0" w:after="0" w:afterAutospacing="0" w:line="480" w:lineRule="auto"/>
        <w:ind w:left="720" w:hanging="720"/>
      </w:pPr>
      <w:r w:rsidRPr="009D7C13">
        <w:t>Winterowd,</w:t>
      </w:r>
      <w:r w:rsidR="00B405CD" w:rsidRPr="009D7C13">
        <w:t xml:space="preserve"> </w:t>
      </w:r>
      <w:r w:rsidR="007877BA" w:rsidRPr="009D7C13">
        <w:t>R</w:t>
      </w:r>
      <w:r w:rsidRPr="009D7C13">
        <w:t>oss.</w:t>
      </w:r>
      <w:r w:rsidR="0018258B" w:rsidRPr="009D7C13">
        <w:t xml:space="preserve"> </w:t>
      </w:r>
      <w:r w:rsidRPr="009D7C13">
        <w:t>"</w:t>
      </w:r>
      <w:r w:rsidR="0018258B" w:rsidRPr="009D7C13">
        <w:t>Brain, Rhetoric, and S</w:t>
      </w:r>
      <w:r w:rsidR="00765529" w:rsidRPr="009D7C13">
        <w:t>tyle.</w:t>
      </w:r>
      <w:r w:rsidRPr="009D7C13">
        <w:t>"</w:t>
      </w:r>
      <w:r w:rsidR="0018258B" w:rsidRPr="009D7C13">
        <w:t xml:space="preserve"> </w:t>
      </w:r>
      <w:r w:rsidR="00415EB2" w:rsidRPr="00FB4B76">
        <w:rPr>
          <w:i/>
        </w:rPr>
        <w:t>Linguistics, Stylistics, and the Teaching of Composition</w:t>
      </w:r>
      <w:r w:rsidR="00415EB2" w:rsidRPr="009D7C13">
        <w:t xml:space="preserve">. </w:t>
      </w:r>
      <w:r w:rsidR="0018258B" w:rsidRPr="009D7C13">
        <w:t>Ed. D</w:t>
      </w:r>
      <w:r w:rsidRPr="009D7C13">
        <w:t>onald</w:t>
      </w:r>
      <w:r w:rsidR="0018258B" w:rsidRPr="009D7C13">
        <w:t xml:space="preserve"> McQuade. </w:t>
      </w:r>
      <w:r w:rsidR="00CE4A27">
        <w:t>Akron</w:t>
      </w:r>
      <w:r w:rsidR="00415EB2" w:rsidRPr="009D7C13">
        <w:t>: De</w:t>
      </w:r>
      <w:r w:rsidR="00CE4A27">
        <w:t>pt. of English, U. of Akron P</w:t>
      </w:r>
      <w:r w:rsidR="00415EB2" w:rsidRPr="009D7C13">
        <w:t xml:space="preserve">, </w:t>
      </w:r>
      <w:r w:rsidR="0018258B" w:rsidRPr="009D7C13">
        <w:t xml:space="preserve">1979. </w:t>
      </w:r>
      <w:r w:rsidR="00415EB2" w:rsidRPr="009D7C13">
        <w:t xml:space="preserve">162-7. </w:t>
      </w:r>
    </w:p>
    <w:p w14:paraId="1A1CFBEB" w14:textId="77777777" w:rsidR="00994BD9" w:rsidRPr="009D7C13" w:rsidRDefault="009C49F6" w:rsidP="005D7DA3">
      <w:pPr>
        <w:pStyle w:val="NormalWeb"/>
        <w:widowControl w:val="0"/>
        <w:spacing w:before="0" w:beforeAutospacing="0" w:after="0" w:afterAutospacing="0" w:line="480" w:lineRule="auto"/>
        <w:ind w:left="720" w:hanging="720"/>
      </w:pPr>
      <w:r w:rsidRPr="009D7C13">
        <w:t>Winterowd, W. R</w:t>
      </w:r>
      <w:r w:rsidR="00B414E3" w:rsidRPr="009D7C13">
        <w:t>oss</w:t>
      </w:r>
      <w:r w:rsidR="00765529" w:rsidRPr="009D7C13">
        <w:t>., &amp;</w:t>
      </w:r>
      <w:r w:rsidRPr="009D7C13">
        <w:t xml:space="preserve"> </w:t>
      </w:r>
      <w:r w:rsidR="00B414E3" w:rsidRPr="009D7C13">
        <w:t xml:space="preserve">Geoffrey R. </w:t>
      </w:r>
      <w:r w:rsidRPr="009D7C13">
        <w:t>Winterowd</w:t>
      </w:r>
      <w:r w:rsidR="00765529" w:rsidRPr="009D7C13">
        <w:t>.</w:t>
      </w:r>
      <w:r w:rsidRPr="009D7C13">
        <w:t xml:space="preserve"> </w:t>
      </w:r>
      <w:r w:rsidR="0018258B" w:rsidRPr="00FB4B76">
        <w:rPr>
          <w:i/>
          <w:iCs/>
        </w:rPr>
        <w:t>The Critical Reader, T</w:t>
      </w:r>
      <w:r w:rsidRPr="00FB4B76">
        <w:rPr>
          <w:i/>
          <w:iCs/>
        </w:rPr>
        <w:t>hi</w:t>
      </w:r>
      <w:r w:rsidR="00330E8A" w:rsidRPr="00FB4B76">
        <w:rPr>
          <w:i/>
          <w:iCs/>
        </w:rPr>
        <w:t>n</w:t>
      </w:r>
      <w:r w:rsidR="0018258B" w:rsidRPr="00FB4B76">
        <w:rPr>
          <w:i/>
          <w:iCs/>
        </w:rPr>
        <w:t>ker, and W</w:t>
      </w:r>
      <w:r w:rsidRPr="00FB4B76">
        <w:rPr>
          <w:i/>
          <w:iCs/>
        </w:rPr>
        <w:t>riter</w:t>
      </w:r>
      <w:r w:rsidRPr="009D7C13">
        <w:t>. Mountain View</w:t>
      </w:r>
      <w:r w:rsidR="0018258B" w:rsidRPr="009D7C13">
        <w:t>: Mayfield, 1997.</w:t>
      </w:r>
    </w:p>
    <w:p w14:paraId="64F91AD2" w14:textId="77777777" w:rsidR="00E27B00" w:rsidRPr="00CE4A27" w:rsidRDefault="00E27B00" w:rsidP="005D7DA3">
      <w:pPr>
        <w:pStyle w:val="NormalWeb"/>
        <w:widowControl w:val="0"/>
        <w:spacing w:before="0" w:beforeAutospacing="0" w:after="0" w:afterAutospacing="0" w:line="480" w:lineRule="auto"/>
        <w:ind w:left="720" w:hanging="720"/>
      </w:pPr>
      <w:r w:rsidRPr="00CE4A27">
        <w:t xml:space="preserve">Wong, Kate. </w:t>
      </w:r>
      <w:r w:rsidR="00C70EFE" w:rsidRPr="00CE4A27">
        <w:t>"</w:t>
      </w:r>
      <w:r w:rsidR="00C70EFE" w:rsidRPr="00887348">
        <w:rPr>
          <w:rStyle w:val="titlebig1"/>
          <w:rFonts w:ascii="Times New Roman" w:hAnsi="Times New Roman" w:cs="Times New Roman"/>
          <w:b w:val="0"/>
        </w:rPr>
        <w:t>South Asia and the Dawn of Modern Thinking</w:t>
      </w:r>
      <w:r w:rsidR="00C70EFE" w:rsidRPr="00CE4A27">
        <w:t xml:space="preserve">." </w:t>
      </w:r>
      <w:r w:rsidR="00C70EFE" w:rsidRPr="00FB4B76">
        <w:rPr>
          <w:i/>
          <w:iCs/>
        </w:rPr>
        <w:t>ScientificAmerican.com</w:t>
      </w:r>
      <w:r w:rsidR="00C70EFE" w:rsidRPr="00CE4A27">
        <w:t xml:space="preserve">. </w:t>
      </w:r>
      <w:r w:rsidRPr="00CE4A27">
        <w:t>26 Dec. 2005. 14 Aug. 2006. &lt;http://blog.sciam.com/</w:t>
      </w:r>
      <w:r w:rsidR="00CE4A27" w:rsidRPr="00CE4A27">
        <w:br/>
      </w:r>
      <w:r w:rsidRPr="00CE4A27">
        <w:t>index.php?title=south_asia_and_the_dawn_of_modern_thinki&amp;more=1&amp;c=1&amp;tb=1&amp;pb=1&gt;.</w:t>
      </w:r>
    </w:p>
    <w:p w14:paraId="4386C9D3" w14:textId="5BC05233" w:rsidR="001866F3" w:rsidRPr="009D7C13" w:rsidRDefault="001866F3" w:rsidP="005D7DA3">
      <w:pPr>
        <w:pStyle w:val="NormalWeb"/>
        <w:widowControl w:val="0"/>
        <w:spacing w:before="0" w:beforeAutospacing="0" w:after="0" w:afterAutospacing="0" w:line="480" w:lineRule="auto"/>
        <w:ind w:left="720" w:hanging="720"/>
      </w:pPr>
      <w:r w:rsidRPr="009D7C13">
        <w:t xml:space="preserve">Yagelski, Robert P. "'Radical to Many in the Educational Establishment': The Writing Process </w:t>
      </w:r>
      <w:r w:rsidRPr="009D7C13">
        <w:lastRenderedPageBreak/>
        <w:t>Movement after the Hurricanes.'"</w:t>
      </w:r>
      <w:r w:rsidR="00B84CC1" w:rsidRPr="009D7C13">
        <w:t xml:space="preserve"> Rev</w:t>
      </w:r>
      <w:r w:rsidR="009D7C13" w:rsidRPr="009D7C13">
        <w:t xml:space="preserve">. of </w:t>
      </w:r>
      <w:r w:rsidR="009D7C13" w:rsidRPr="00FB4B76">
        <w:rPr>
          <w:i/>
          <w:iCs/>
          <w:u w:val="single"/>
        </w:rPr>
        <w:t>Writing without Teachers</w:t>
      </w:r>
      <w:r w:rsidR="009D7C13" w:rsidRPr="009D7C13">
        <w:t xml:space="preserve">, by Peter Elbow; </w:t>
      </w:r>
      <w:r w:rsidR="009D7C13" w:rsidRPr="00FB4B76">
        <w:rPr>
          <w:i/>
          <w:iCs/>
        </w:rPr>
        <w:t>Pedagogy of the Oppressed</w:t>
      </w:r>
      <w:r w:rsidR="009D7C13" w:rsidRPr="009D7C13">
        <w:t xml:space="preserve">, by Paulo Freire; and </w:t>
      </w:r>
      <w:r w:rsidR="009D7C13" w:rsidRPr="00FB4B76">
        <w:rPr>
          <w:i/>
          <w:iCs/>
        </w:rPr>
        <w:t>A Writer Teaches Writing</w:t>
      </w:r>
      <w:r w:rsidR="009D7C13" w:rsidRPr="009D7C13">
        <w:t>, by Donald M. Murray</w:t>
      </w:r>
      <w:r w:rsidR="001779A1">
        <w:t xml:space="preserve">. </w:t>
      </w:r>
      <w:r w:rsidRPr="00FB4B76">
        <w:rPr>
          <w:i/>
          <w:iCs/>
        </w:rPr>
        <w:t>College English</w:t>
      </w:r>
      <w:r w:rsidRPr="009D7C13">
        <w:t xml:space="preserve"> 68</w:t>
      </w:r>
      <w:r w:rsidR="003A6C95" w:rsidRPr="009D7C13">
        <w:t xml:space="preserve"> (2</w:t>
      </w:r>
      <w:r w:rsidRPr="009D7C13">
        <w:t>006</w:t>
      </w:r>
      <w:r w:rsidR="003A6C95" w:rsidRPr="009D7C13">
        <w:t>):</w:t>
      </w:r>
      <w:r w:rsidRPr="009D7C13">
        <w:t xml:space="preserve"> 531-44.</w:t>
      </w:r>
    </w:p>
    <w:p w14:paraId="24F96DD5" w14:textId="31E4C326" w:rsidR="00AB2ECB" w:rsidRPr="009D7C13" w:rsidRDefault="00AB2ECB" w:rsidP="005D7DA3">
      <w:pPr>
        <w:widowControl w:val="0"/>
        <w:spacing w:line="480" w:lineRule="auto"/>
        <w:ind w:left="720" w:hanging="720"/>
      </w:pPr>
      <w:r w:rsidRPr="009D7C13">
        <w:t>Yancey, Kathleen Blake</w:t>
      </w:r>
      <w:r w:rsidR="001779A1">
        <w:t xml:space="preserve">. </w:t>
      </w:r>
      <w:r w:rsidRPr="009D7C13">
        <w:t xml:space="preserve">“The Plural Commons: Meeting the Future of English Studies.” </w:t>
      </w:r>
      <w:r w:rsidRPr="00FB4B76">
        <w:rPr>
          <w:i/>
          <w:iCs/>
        </w:rPr>
        <w:t>The Relevance of English</w:t>
      </w:r>
      <w:r w:rsidR="003A6C95" w:rsidRPr="009D7C13">
        <w:t xml:space="preserve">. Ed. Robert Yagelski. </w:t>
      </w:r>
      <w:r w:rsidRPr="009D7C13">
        <w:t>Urbana: NCTE, 2002. 382-401.</w:t>
      </w:r>
    </w:p>
    <w:p w14:paraId="0FF7577A" w14:textId="77777777" w:rsidR="00AB2ECB" w:rsidRPr="001866F3" w:rsidRDefault="00AB2ECB" w:rsidP="005D7DA3">
      <w:pPr>
        <w:pStyle w:val="NormalWeb"/>
        <w:widowControl w:val="0"/>
        <w:spacing w:before="0" w:beforeAutospacing="0" w:after="0" w:afterAutospacing="0" w:line="480" w:lineRule="auto"/>
        <w:ind w:left="720" w:hanging="720"/>
      </w:pPr>
    </w:p>
    <w:p w14:paraId="1EE3A7A8" w14:textId="77777777" w:rsidR="00D678DF" w:rsidRDefault="00D678DF" w:rsidP="005D7DA3">
      <w:pPr>
        <w:pStyle w:val="NormalWeb"/>
        <w:widowControl w:val="0"/>
        <w:spacing w:before="0" w:beforeAutospacing="0" w:after="0" w:afterAutospacing="0" w:line="480" w:lineRule="auto"/>
        <w:ind w:left="720" w:hanging="720"/>
      </w:pPr>
    </w:p>
    <w:sectPr w:rsidR="00D678DF" w:rsidSect="00FB4E51">
      <w:headerReference w:type="even" r:id="rId8"/>
      <w:headerReference w:type="default" r:id="rId9"/>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3F6D4" w14:textId="77777777" w:rsidR="009B5F08" w:rsidRDefault="009B5F08">
      <w:r>
        <w:separator/>
      </w:r>
    </w:p>
  </w:endnote>
  <w:endnote w:type="continuationSeparator" w:id="0">
    <w:p w14:paraId="62F7F221" w14:textId="77777777" w:rsidR="009B5F08" w:rsidRDefault="009B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A5665" w14:textId="77777777" w:rsidR="009B5F08" w:rsidRDefault="009B5F08">
      <w:r>
        <w:separator/>
      </w:r>
    </w:p>
  </w:footnote>
  <w:footnote w:type="continuationSeparator" w:id="0">
    <w:p w14:paraId="5F83FFD5" w14:textId="77777777" w:rsidR="009B5F08" w:rsidRDefault="009B5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ACD40" w14:textId="77777777" w:rsidR="001779A1" w:rsidRDefault="001779A1" w:rsidP="006878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102F7" w14:textId="77777777" w:rsidR="001779A1" w:rsidRDefault="001779A1" w:rsidP="00A951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9A7A1" w14:textId="77777777" w:rsidR="001779A1" w:rsidRDefault="001779A1" w:rsidP="006878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FE0C95E" w14:textId="77777777" w:rsidR="001779A1" w:rsidRDefault="001779A1" w:rsidP="00A951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074E5"/>
    <w:multiLevelType w:val="hybridMultilevel"/>
    <w:tmpl w:val="0A1C2BE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B7B4EF8"/>
    <w:multiLevelType w:val="hybridMultilevel"/>
    <w:tmpl w:val="8C8690B4"/>
    <w:lvl w:ilvl="0" w:tplc="96AA642A">
      <w:start w:val="1"/>
      <w:numFmt w:val="bullet"/>
      <w:lvlText w:val=""/>
      <w:lvlJc w:val="left"/>
      <w:pPr>
        <w:tabs>
          <w:tab w:val="num" w:pos="3096"/>
        </w:tabs>
        <w:ind w:left="3816" w:hanging="216"/>
      </w:pPr>
      <w:rPr>
        <w:rFonts w:ascii="Symbol" w:hAnsi="Symbol" w:hint="default"/>
        <w:sz w:val="16"/>
        <w:szCs w:val="16"/>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2D8A4E60"/>
    <w:multiLevelType w:val="hybridMultilevel"/>
    <w:tmpl w:val="D8FA8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7F8542C"/>
    <w:multiLevelType w:val="hybridMultilevel"/>
    <w:tmpl w:val="3DF073F2"/>
    <w:lvl w:ilvl="0" w:tplc="80A015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A2065F"/>
    <w:multiLevelType w:val="hybridMultilevel"/>
    <w:tmpl w:val="5168867C"/>
    <w:lvl w:ilvl="0" w:tplc="96AA642A">
      <w:start w:val="1"/>
      <w:numFmt w:val="bullet"/>
      <w:lvlText w:val=""/>
      <w:lvlJc w:val="left"/>
      <w:pPr>
        <w:tabs>
          <w:tab w:val="num" w:pos="216"/>
        </w:tabs>
        <w:ind w:left="936" w:hanging="216"/>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1A9E"/>
    <w:rsid w:val="00001BFD"/>
    <w:rsid w:val="0000240E"/>
    <w:rsid w:val="00002F3E"/>
    <w:rsid w:val="00003CD8"/>
    <w:rsid w:val="0001238B"/>
    <w:rsid w:val="00012AB6"/>
    <w:rsid w:val="0001562B"/>
    <w:rsid w:val="00015E90"/>
    <w:rsid w:val="00016887"/>
    <w:rsid w:val="00016D9F"/>
    <w:rsid w:val="00025FCE"/>
    <w:rsid w:val="0002608D"/>
    <w:rsid w:val="000269B3"/>
    <w:rsid w:val="00027925"/>
    <w:rsid w:val="00027C07"/>
    <w:rsid w:val="00030F3B"/>
    <w:rsid w:val="00044DCF"/>
    <w:rsid w:val="000513D6"/>
    <w:rsid w:val="00051F77"/>
    <w:rsid w:val="000579C5"/>
    <w:rsid w:val="0006334F"/>
    <w:rsid w:val="000707D8"/>
    <w:rsid w:val="00073030"/>
    <w:rsid w:val="00086A66"/>
    <w:rsid w:val="000913ED"/>
    <w:rsid w:val="00092901"/>
    <w:rsid w:val="000968BC"/>
    <w:rsid w:val="000A2150"/>
    <w:rsid w:val="000A33EA"/>
    <w:rsid w:val="000A57C0"/>
    <w:rsid w:val="000B1873"/>
    <w:rsid w:val="000C3789"/>
    <w:rsid w:val="000C3FF5"/>
    <w:rsid w:val="000D02A9"/>
    <w:rsid w:val="000D0BA5"/>
    <w:rsid w:val="000D73A9"/>
    <w:rsid w:val="000E2B96"/>
    <w:rsid w:val="000E366B"/>
    <w:rsid w:val="000F42C9"/>
    <w:rsid w:val="000F55CF"/>
    <w:rsid w:val="000F70B6"/>
    <w:rsid w:val="00103B32"/>
    <w:rsid w:val="0011484A"/>
    <w:rsid w:val="00121F14"/>
    <w:rsid w:val="001278D2"/>
    <w:rsid w:val="00131887"/>
    <w:rsid w:val="0014363A"/>
    <w:rsid w:val="00163796"/>
    <w:rsid w:val="00163E4B"/>
    <w:rsid w:val="00165F1C"/>
    <w:rsid w:val="001676FC"/>
    <w:rsid w:val="001740AD"/>
    <w:rsid w:val="0017501A"/>
    <w:rsid w:val="001779A1"/>
    <w:rsid w:val="00180CAD"/>
    <w:rsid w:val="0018258B"/>
    <w:rsid w:val="001831E0"/>
    <w:rsid w:val="001866F3"/>
    <w:rsid w:val="001918DF"/>
    <w:rsid w:val="00191E31"/>
    <w:rsid w:val="00197DF8"/>
    <w:rsid w:val="001A52E7"/>
    <w:rsid w:val="001A6689"/>
    <w:rsid w:val="001A6FB2"/>
    <w:rsid w:val="001B5CA7"/>
    <w:rsid w:val="001C189A"/>
    <w:rsid w:val="001C2F28"/>
    <w:rsid w:val="001D02E6"/>
    <w:rsid w:val="001E3B03"/>
    <w:rsid w:val="001E53E7"/>
    <w:rsid w:val="001E5D78"/>
    <w:rsid w:val="001E6AD3"/>
    <w:rsid w:val="001E71F0"/>
    <w:rsid w:val="001F0B2A"/>
    <w:rsid w:val="00207030"/>
    <w:rsid w:val="00207983"/>
    <w:rsid w:val="002121F8"/>
    <w:rsid w:val="00222007"/>
    <w:rsid w:val="00230377"/>
    <w:rsid w:val="00246BDC"/>
    <w:rsid w:val="00247E6C"/>
    <w:rsid w:val="002539EC"/>
    <w:rsid w:val="00257879"/>
    <w:rsid w:val="00264E3F"/>
    <w:rsid w:val="00264F41"/>
    <w:rsid w:val="002866FB"/>
    <w:rsid w:val="00290967"/>
    <w:rsid w:val="00296514"/>
    <w:rsid w:val="002A45EA"/>
    <w:rsid w:val="002A6C73"/>
    <w:rsid w:val="002A7D4D"/>
    <w:rsid w:val="002B04EF"/>
    <w:rsid w:val="002B2015"/>
    <w:rsid w:val="002B71BD"/>
    <w:rsid w:val="002C0DFE"/>
    <w:rsid w:val="002C2736"/>
    <w:rsid w:val="002C4ED9"/>
    <w:rsid w:val="002D08F1"/>
    <w:rsid w:val="002D132D"/>
    <w:rsid w:val="002E1D2C"/>
    <w:rsid w:val="002F53BC"/>
    <w:rsid w:val="0030750C"/>
    <w:rsid w:val="003129D5"/>
    <w:rsid w:val="00316AE3"/>
    <w:rsid w:val="00325BB1"/>
    <w:rsid w:val="00330E8A"/>
    <w:rsid w:val="003333D6"/>
    <w:rsid w:val="0033440D"/>
    <w:rsid w:val="00335BDB"/>
    <w:rsid w:val="00337785"/>
    <w:rsid w:val="00341130"/>
    <w:rsid w:val="00342F3A"/>
    <w:rsid w:val="0034378B"/>
    <w:rsid w:val="003443D1"/>
    <w:rsid w:val="00345B89"/>
    <w:rsid w:val="00355E27"/>
    <w:rsid w:val="00371C2B"/>
    <w:rsid w:val="00371FAD"/>
    <w:rsid w:val="00372484"/>
    <w:rsid w:val="00375108"/>
    <w:rsid w:val="00375979"/>
    <w:rsid w:val="003941C2"/>
    <w:rsid w:val="003947EA"/>
    <w:rsid w:val="003A13CA"/>
    <w:rsid w:val="003A1562"/>
    <w:rsid w:val="003A6C95"/>
    <w:rsid w:val="003A6D21"/>
    <w:rsid w:val="003B1DCB"/>
    <w:rsid w:val="003B5364"/>
    <w:rsid w:val="003C0EBF"/>
    <w:rsid w:val="003C3728"/>
    <w:rsid w:val="003C6DEC"/>
    <w:rsid w:val="003D2733"/>
    <w:rsid w:val="003E5A9E"/>
    <w:rsid w:val="003E764C"/>
    <w:rsid w:val="003E76CE"/>
    <w:rsid w:val="003E7AD8"/>
    <w:rsid w:val="003F061E"/>
    <w:rsid w:val="003F60DD"/>
    <w:rsid w:val="00403154"/>
    <w:rsid w:val="0040759A"/>
    <w:rsid w:val="00415EB2"/>
    <w:rsid w:val="004214DB"/>
    <w:rsid w:val="0042318D"/>
    <w:rsid w:val="004269D0"/>
    <w:rsid w:val="00430676"/>
    <w:rsid w:val="00437B7D"/>
    <w:rsid w:val="00451124"/>
    <w:rsid w:val="004648D6"/>
    <w:rsid w:val="0046672A"/>
    <w:rsid w:val="00467BC0"/>
    <w:rsid w:val="004707DA"/>
    <w:rsid w:val="00471314"/>
    <w:rsid w:val="004720F0"/>
    <w:rsid w:val="004748F3"/>
    <w:rsid w:val="00477D87"/>
    <w:rsid w:val="00480A07"/>
    <w:rsid w:val="00487EBB"/>
    <w:rsid w:val="004944B2"/>
    <w:rsid w:val="004A7953"/>
    <w:rsid w:val="004A7A8D"/>
    <w:rsid w:val="004B2CE0"/>
    <w:rsid w:val="004B57F1"/>
    <w:rsid w:val="004C0437"/>
    <w:rsid w:val="004C7692"/>
    <w:rsid w:val="004D3975"/>
    <w:rsid w:val="004D6970"/>
    <w:rsid w:val="004F27F9"/>
    <w:rsid w:val="004F59FA"/>
    <w:rsid w:val="00500578"/>
    <w:rsid w:val="00501153"/>
    <w:rsid w:val="005135BB"/>
    <w:rsid w:val="00520FC0"/>
    <w:rsid w:val="0053072D"/>
    <w:rsid w:val="00531F4E"/>
    <w:rsid w:val="0053357B"/>
    <w:rsid w:val="00550A23"/>
    <w:rsid w:val="00555FAC"/>
    <w:rsid w:val="005561DC"/>
    <w:rsid w:val="0056098D"/>
    <w:rsid w:val="00563846"/>
    <w:rsid w:val="00570BDD"/>
    <w:rsid w:val="00580709"/>
    <w:rsid w:val="00582E7C"/>
    <w:rsid w:val="0058305A"/>
    <w:rsid w:val="00586793"/>
    <w:rsid w:val="0059146A"/>
    <w:rsid w:val="00592C5A"/>
    <w:rsid w:val="005A1D6F"/>
    <w:rsid w:val="005A4432"/>
    <w:rsid w:val="005A59F9"/>
    <w:rsid w:val="005A65F6"/>
    <w:rsid w:val="005B14EE"/>
    <w:rsid w:val="005C1CE7"/>
    <w:rsid w:val="005C22E2"/>
    <w:rsid w:val="005D645A"/>
    <w:rsid w:val="005D7DA3"/>
    <w:rsid w:val="005D7F71"/>
    <w:rsid w:val="005E00B0"/>
    <w:rsid w:val="005E10FA"/>
    <w:rsid w:val="005E1A8E"/>
    <w:rsid w:val="005F56D6"/>
    <w:rsid w:val="00602EE6"/>
    <w:rsid w:val="006048D5"/>
    <w:rsid w:val="00611759"/>
    <w:rsid w:val="0061335F"/>
    <w:rsid w:val="00616E6B"/>
    <w:rsid w:val="0061752C"/>
    <w:rsid w:val="00620BCB"/>
    <w:rsid w:val="0063094C"/>
    <w:rsid w:val="00630D84"/>
    <w:rsid w:val="006359F9"/>
    <w:rsid w:val="00641748"/>
    <w:rsid w:val="00641E2F"/>
    <w:rsid w:val="00643C54"/>
    <w:rsid w:val="00644282"/>
    <w:rsid w:val="006450C8"/>
    <w:rsid w:val="00655284"/>
    <w:rsid w:val="006571CF"/>
    <w:rsid w:val="0066301F"/>
    <w:rsid w:val="00666E19"/>
    <w:rsid w:val="0067288C"/>
    <w:rsid w:val="0067544B"/>
    <w:rsid w:val="006759B0"/>
    <w:rsid w:val="00686BE7"/>
    <w:rsid w:val="0068780A"/>
    <w:rsid w:val="0069697E"/>
    <w:rsid w:val="006A11D9"/>
    <w:rsid w:val="006A2789"/>
    <w:rsid w:val="006A3F86"/>
    <w:rsid w:val="006A5083"/>
    <w:rsid w:val="006B7B0D"/>
    <w:rsid w:val="006C2652"/>
    <w:rsid w:val="006C345C"/>
    <w:rsid w:val="006C3AF1"/>
    <w:rsid w:val="006C4D51"/>
    <w:rsid w:val="006D0105"/>
    <w:rsid w:val="006E05CF"/>
    <w:rsid w:val="006E2C48"/>
    <w:rsid w:val="006E5C11"/>
    <w:rsid w:val="006E6EE3"/>
    <w:rsid w:val="006F2752"/>
    <w:rsid w:val="006F2CEE"/>
    <w:rsid w:val="006F6E4E"/>
    <w:rsid w:val="006F7B7A"/>
    <w:rsid w:val="00701873"/>
    <w:rsid w:val="00701C82"/>
    <w:rsid w:val="00712F88"/>
    <w:rsid w:val="007277C5"/>
    <w:rsid w:val="007300D5"/>
    <w:rsid w:val="00730B20"/>
    <w:rsid w:val="007356BE"/>
    <w:rsid w:val="00742924"/>
    <w:rsid w:val="00743A63"/>
    <w:rsid w:val="00754AD6"/>
    <w:rsid w:val="00765529"/>
    <w:rsid w:val="007672E3"/>
    <w:rsid w:val="00770A98"/>
    <w:rsid w:val="00771485"/>
    <w:rsid w:val="00772CB2"/>
    <w:rsid w:val="0077793E"/>
    <w:rsid w:val="00780450"/>
    <w:rsid w:val="0078348C"/>
    <w:rsid w:val="00784C89"/>
    <w:rsid w:val="007877BA"/>
    <w:rsid w:val="007A1F45"/>
    <w:rsid w:val="007A2E04"/>
    <w:rsid w:val="007A43AA"/>
    <w:rsid w:val="007A55A9"/>
    <w:rsid w:val="007B41ED"/>
    <w:rsid w:val="007C1AE8"/>
    <w:rsid w:val="007C31B2"/>
    <w:rsid w:val="007D2549"/>
    <w:rsid w:val="007D50F7"/>
    <w:rsid w:val="007D5102"/>
    <w:rsid w:val="007E0C34"/>
    <w:rsid w:val="007E2ADC"/>
    <w:rsid w:val="007E34BB"/>
    <w:rsid w:val="007E6B74"/>
    <w:rsid w:val="007F3F20"/>
    <w:rsid w:val="007F662F"/>
    <w:rsid w:val="007F6F75"/>
    <w:rsid w:val="008010B2"/>
    <w:rsid w:val="00801CDA"/>
    <w:rsid w:val="00803F2A"/>
    <w:rsid w:val="00806A30"/>
    <w:rsid w:val="00811B97"/>
    <w:rsid w:val="0081372E"/>
    <w:rsid w:val="008162C1"/>
    <w:rsid w:val="00817608"/>
    <w:rsid w:val="00817992"/>
    <w:rsid w:val="00817E43"/>
    <w:rsid w:val="0082008C"/>
    <w:rsid w:val="00820732"/>
    <w:rsid w:val="0082357A"/>
    <w:rsid w:val="008244B1"/>
    <w:rsid w:val="00841B08"/>
    <w:rsid w:val="00846F7F"/>
    <w:rsid w:val="00851412"/>
    <w:rsid w:val="00854B59"/>
    <w:rsid w:val="00856CE4"/>
    <w:rsid w:val="00861B25"/>
    <w:rsid w:val="00861F3B"/>
    <w:rsid w:val="0087047B"/>
    <w:rsid w:val="0087678B"/>
    <w:rsid w:val="00885181"/>
    <w:rsid w:val="00886F71"/>
    <w:rsid w:val="00887348"/>
    <w:rsid w:val="00891B58"/>
    <w:rsid w:val="00895D42"/>
    <w:rsid w:val="008966DA"/>
    <w:rsid w:val="008A1B90"/>
    <w:rsid w:val="008A36DA"/>
    <w:rsid w:val="008B60BC"/>
    <w:rsid w:val="008B7ED7"/>
    <w:rsid w:val="008B7FB4"/>
    <w:rsid w:val="008C1DF9"/>
    <w:rsid w:val="008C2F55"/>
    <w:rsid w:val="008C33AC"/>
    <w:rsid w:val="008C6B4D"/>
    <w:rsid w:val="008D0521"/>
    <w:rsid w:val="008D0934"/>
    <w:rsid w:val="008D3676"/>
    <w:rsid w:val="008E0C3D"/>
    <w:rsid w:val="008E6FEE"/>
    <w:rsid w:val="008F137D"/>
    <w:rsid w:val="008F2678"/>
    <w:rsid w:val="008F3EF3"/>
    <w:rsid w:val="008F431D"/>
    <w:rsid w:val="008F6715"/>
    <w:rsid w:val="00911C41"/>
    <w:rsid w:val="009159D1"/>
    <w:rsid w:val="0092664D"/>
    <w:rsid w:val="00933C58"/>
    <w:rsid w:val="009413F5"/>
    <w:rsid w:val="009417D9"/>
    <w:rsid w:val="00943DFA"/>
    <w:rsid w:val="00946E10"/>
    <w:rsid w:val="00947537"/>
    <w:rsid w:val="0096306E"/>
    <w:rsid w:val="00967C8E"/>
    <w:rsid w:val="009762AA"/>
    <w:rsid w:val="009763CF"/>
    <w:rsid w:val="009775B6"/>
    <w:rsid w:val="00980AD0"/>
    <w:rsid w:val="00986362"/>
    <w:rsid w:val="00994BD9"/>
    <w:rsid w:val="00996CFC"/>
    <w:rsid w:val="009A1A9E"/>
    <w:rsid w:val="009A383F"/>
    <w:rsid w:val="009A7D67"/>
    <w:rsid w:val="009B4132"/>
    <w:rsid w:val="009B50A9"/>
    <w:rsid w:val="009B5F08"/>
    <w:rsid w:val="009C47A4"/>
    <w:rsid w:val="009C49F6"/>
    <w:rsid w:val="009C5823"/>
    <w:rsid w:val="009C69F1"/>
    <w:rsid w:val="009D1C6E"/>
    <w:rsid w:val="009D7C13"/>
    <w:rsid w:val="009E2085"/>
    <w:rsid w:val="009E282C"/>
    <w:rsid w:val="009F41E8"/>
    <w:rsid w:val="009F424D"/>
    <w:rsid w:val="009F507C"/>
    <w:rsid w:val="00A06A79"/>
    <w:rsid w:val="00A21CFE"/>
    <w:rsid w:val="00A222E9"/>
    <w:rsid w:val="00A541F5"/>
    <w:rsid w:val="00A65262"/>
    <w:rsid w:val="00A70A07"/>
    <w:rsid w:val="00A75DAA"/>
    <w:rsid w:val="00A768B4"/>
    <w:rsid w:val="00A76E56"/>
    <w:rsid w:val="00A809F2"/>
    <w:rsid w:val="00A820D1"/>
    <w:rsid w:val="00A84089"/>
    <w:rsid w:val="00A8479E"/>
    <w:rsid w:val="00A84ACB"/>
    <w:rsid w:val="00A920A5"/>
    <w:rsid w:val="00A9359A"/>
    <w:rsid w:val="00A95162"/>
    <w:rsid w:val="00A9735F"/>
    <w:rsid w:val="00AA06C1"/>
    <w:rsid w:val="00AA1995"/>
    <w:rsid w:val="00AA2CF0"/>
    <w:rsid w:val="00AA5644"/>
    <w:rsid w:val="00AA7B82"/>
    <w:rsid w:val="00AB08DC"/>
    <w:rsid w:val="00AB2ECB"/>
    <w:rsid w:val="00AC6D65"/>
    <w:rsid w:val="00AD0595"/>
    <w:rsid w:val="00AD19C6"/>
    <w:rsid w:val="00AD5065"/>
    <w:rsid w:val="00AE224A"/>
    <w:rsid w:val="00AF285F"/>
    <w:rsid w:val="00B02AAD"/>
    <w:rsid w:val="00B17031"/>
    <w:rsid w:val="00B266AD"/>
    <w:rsid w:val="00B319FF"/>
    <w:rsid w:val="00B405CD"/>
    <w:rsid w:val="00B40886"/>
    <w:rsid w:val="00B414E3"/>
    <w:rsid w:val="00B45A8E"/>
    <w:rsid w:val="00B46E6D"/>
    <w:rsid w:val="00B52929"/>
    <w:rsid w:val="00B567F8"/>
    <w:rsid w:val="00B60C3C"/>
    <w:rsid w:val="00B64DE9"/>
    <w:rsid w:val="00B655AB"/>
    <w:rsid w:val="00B67820"/>
    <w:rsid w:val="00B70A27"/>
    <w:rsid w:val="00B7162E"/>
    <w:rsid w:val="00B74E4A"/>
    <w:rsid w:val="00B75299"/>
    <w:rsid w:val="00B75500"/>
    <w:rsid w:val="00B81147"/>
    <w:rsid w:val="00B81571"/>
    <w:rsid w:val="00B84CC1"/>
    <w:rsid w:val="00B91B3B"/>
    <w:rsid w:val="00BA7C0F"/>
    <w:rsid w:val="00BB36A3"/>
    <w:rsid w:val="00BB75AA"/>
    <w:rsid w:val="00BC4CCF"/>
    <w:rsid w:val="00BC4F07"/>
    <w:rsid w:val="00BD339D"/>
    <w:rsid w:val="00BD60FF"/>
    <w:rsid w:val="00BE3757"/>
    <w:rsid w:val="00BF485F"/>
    <w:rsid w:val="00BF493D"/>
    <w:rsid w:val="00C015BF"/>
    <w:rsid w:val="00C03293"/>
    <w:rsid w:val="00C06B4F"/>
    <w:rsid w:val="00C1511F"/>
    <w:rsid w:val="00C1592C"/>
    <w:rsid w:val="00C179FD"/>
    <w:rsid w:val="00C348CC"/>
    <w:rsid w:val="00C35244"/>
    <w:rsid w:val="00C36336"/>
    <w:rsid w:val="00C4047B"/>
    <w:rsid w:val="00C45635"/>
    <w:rsid w:val="00C53588"/>
    <w:rsid w:val="00C6135C"/>
    <w:rsid w:val="00C70E1F"/>
    <w:rsid w:val="00C70EFE"/>
    <w:rsid w:val="00C74983"/>
    <w:rsid w:val="00C756F4"/>
    <w:rsid w:val="00C84CF9"/>
    <w:rsid w:val="00C86293"/>
    <w:rsid w:val="00C91EEF"/>
    <w:rsid w:val="00CA32D8"/>
    <w:rsid w:val="00CB16AD"/>
    <w:rsid w:val="00CB463E"/>
    <w:rsid w:val="00CB5B1E"/>
    <w:rsid w:val="00CC24D6"/>
    <w:rsid w:val="00CC39A0"/>
    <w:rsid w:val="00CC60C5"/>
    <w:rsid w:val="00CC6415"/>
    <w:rsid w:val="00CD2519"/>
    <w:rsid w:val="00CD3EC6"/>
    <w:rsid w:val="00CD463A"/>
    <w:rsid w:val="00CD72D0"/>
    <w:rsid w:val="00CE4A27"/>
    <w:rsid w:val="00D144EB"/>
    <w:rsid w:val="00D17546"/>
    <w:rsid w:val="00D21970"/>
    <w:rsid w:val="00D25F6E"/>
    <w:rsid w:val="00D31F53"/>
    <w:rsid w:val="00D502C3"/>
    <w:rsid w:val="00D51872"/>
    <w:rsid w:val="00D53253"/>
    <w:rsid w:val="00D5722C"/>
    <w:rsid w:val="00D64838"/>
    <w:rsid w:val="00D6574F"/>
    <w:rsid w:val="00D678DF"/>
    <w:rsid w:val="00D72A0C"/>
    <w:rsid w:val="00D85830"/>
    <w:rsid w:val="00D94509"/>
    <w:rsid w:val="00D96540"/>
    <w:rsid w:val="00D97B24"/>
    <w:rsid w:val="00DB3239"/>
    <w:rsid w:val="00DB61BA"/>
    <w:rsid w:val="00DB73D7"/>
    <w:rsid w:val="00DC1421"/>
    <w:rsid w:val="00DC1EC6"/>
    <w:rsid w:val="00DC582D"/>
    <w:rsid w:val="00DC7FF1"/>
    <w:rsid w:val="00DD2DD6"/>
    <w:rsid w:val="00DF131D"/>
    <w:rsid w:val="00E01A9B"/>
    <w:rsid w:val="00E02514"/>
    <w:rsid w:val="00E0681A"/>
    <w:rsid w:val="00E14EF2"/>
    <w:rsid w:val="00E21D33"/>
    <w:rsid w:val="00E22676"/>
    <w:rsid w:val="00E227A5"/>
    <w:rsid w:val="00E252BD"/>
    <w:rsid w:val="00E27B00"/>
    <w:rsid w:val="00E30670"/>
    <w:rsid w:val="00E4706A"/>
    <w:rsid w:val="00E5561D"/>
    <w:rsid w:val="00E573F7"/>
    <w:rsid w:val="00E6443D"/>
    <w:rsid w:val="00E716CE"/>
    <w:rsid w:val="00E843AC"/>
    <w:rsid w:val="00E8697E"/>
    <w:rsid w:val="00E92A69"/>
    <w:rsid w:val="00EC501D"/>
    <w:rsid w:val="00EC5D9B"/>
    <w:rsid w:val="00ED20D0"/>
    <w:rsid w:val="00EE204C"/>
    <w:rsid w:val="00EE2F2A"/>
    <w:rsid w:val="00EF2404"/>
    <w:rsid w:val="00EF2B4A"/>
    <w:rsid w:val="00F13D5C"/>
    <w:rsid w:val="00F2183A"/>
    <w:rsid w:val="00F221B0"/>
    <w:rsid w:val="00F225BA"/>
    <w:rsid w:val="00F24FF0"/>
    <w:rsid w:val="00F329AF"/>
    <w:rsid w:val="00F32A03"/>
    <w:rsid w:val="00F33790"/>
    <w:rsid w:val="00F40DE0"/>
    <w:rsid w:val="00F41F53"/>
    <w:rsid w:val="00F4554E"/>
    <w:rsid w:val="00F576A4"/>
    <w:rsid w:val="00F57FFC"/>
    <w:rsid w:val="00F617DE"/>
    <w:rsid w:val="00F61A05"/>
    <w:rsid w:val="00F637D1"/>
    <w:rsid w:val="00F7317F"/>
    <w:rsid w:val="00F81202"/>
    <w:rsid w:val="00FA0CFE"/>
    <w:rsid w:val="00FB4B76"/>
    <w:rsid w:val="00FB4E51"/>
    <w:rsid w:val="00FC36A0"/>
    <w:rsid w:val="00FC7C79"/>
    <w:rsid w:val="00FE0490"/>
    <w:rsid w:val="00FE2D27"/>
    <w:rsid w:val="00FE4F68"/>
    <w:rsid w:val="00FF1665"/>
    <w:rsid w:val="00FF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1F4BCC3"/>
  <w15:chartTrackingRefBased/>
  <w15:docId w15:val="{137E7388-BDA6-47F2-8B7D-0DE35D2B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qFormat/>
    <w:rsid w:val="0000240E"/>
    <w:pPr>
      <w:spacing w:before="100" w:beforeAutospacing="1" w:after="100" w:afterAutospacing="1"/>
      <w:outlineLvl w:val="1"/>
    </w:pPr>
    <w:rPr>
      <w:b/>
      <w:bCs/>
      <w:color w:val="070139"/>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877BA"/>
    <w:pPr>
      <w:spacing w:before="100" w:beforeAutospacing="1" w:after="100" w:afterAutospacing="1"/>
    </w:pPr>
  </w:style>
  <w:style w:type="paragraph" w:styleId="Header">
    <w:name w:val="header"/>
    <w:basedOn w:val="Normal"/>
    <w:rsid w:val="00A95162"/>
    <w:pPr>
      <w:tabs>
        <w:tab w:val="center" w:pos="4320"/>
        <w:tab w:val="right" w:pos="8640"/>
      </w:tabs>
    </w:pPr>
  </w:style>
  <w:style w:type="character" w:styleId="PageNumber">
    <w:name w:val="page number"/>
    <w:basedOn w:val="DefaultParagraphFont"/>
    <w:rsid w:val="00A95162"/>
  </w:style>
  <w:style w:type="table" w:styleId="TableGrid">
    <w:name w:val="Table Grid"/>
    <w:basedOn w:val="TableNormal"/>
    <w:rsid w:val="00F22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F424D"/>
    <w:pPr>
      <w:tabs>
        <w:tab w:val="center" w:pos="4320"/>
        <w:tab w:val="right" w:pos="8640"/>
      </w:tabs>
    </w:pPr>
  </w:style>
  <w:style w:type="paragraph" w:styleId="PlainText">
    <w:name w:val="Plain Text"/>
    <w:basedOn w:val="Normal"/>
    <w:rsid w:val="00B405CD"/>
    <w:rPr>
      <w:rFonts w:ascii="Courier New" w:hAnsi="Courier New" w:cs="Courier New"/>
      <w:sz w:val="20"/>
      <w:szCs w:val="20"/>
    </w:rPr>
  </w:style>
  <w:style w:type="character" w:styleId="Hyperlink">
    <w:name w:val="Hyperlink"/>
    <w:rsid w:val="008966DA"/>
    <w:rPr>
      <w:color w:val="0000FF"/>
      <w:u w:val="single"/>
    </w:rPr>
  </w:style>
  <w:style w:type="paragraph" w:styleId="HTMLPreformatted">
    <w:name w:val="HTML Preformatted"/>
    <w:basedOn w:val="Normal"/>
    <w:rsid w:val="00E0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bibtext1">
    <w:name w:val="bibtext1"/>
    <w:rsid w:val="00E0681A"/>
    <w:rPr>
      <w:rFonts w:ascii="Arial" w:hAnsi="Arial" w:cs="Arial" w:hint="default"/>
      <w:color w:val="000000"/>
      <w:sz w:val="21"/>
      <w:szCs w:val="21"/>
    </w:rPr>
  </w:style>
  <w:style w:type="character" w:customStyle="1" w:styleId="titlebig1">
    <w:name w:val="titlebig1"/>
    <w:rsid w:val="00C70EFE"/>
    <w:rPr>
      <w:rFonts w:ascii="Arial" w:hAnsi="Arial" w:cs="Arial" w:hint="default"/>
      <w:b/>
      <w:bCs/>
      <w:color w:val="000000"/>
      <w:sz w:val="24"/>
      <w:szCs w:val="24"/>
    </w:rPr>
  </w:style>
  <w:style w:type="character" w:customStyle="1" w:styleId="headline1">
    <w:name w:val="headline1"/>
    <w:rsid w:val="009C47A4"/>
    <w:rPr>
      <w:rFonts w:ascii="Georgia" w:hAnsi="Georgia" w:hint="default"/>
      <w:b/>
      <w:bCs/>
      <w:color w:val="000000"/>
      <w:sz w:val="24"/>
      <w:szCs w:val="24"/>
    </w:rPr>
  </w:style>
  <w:style w:type="character" w:styleId="UnresolvedMention">
    <w:name w:val="Unresolved Mention"/>
    <w:uiPriority w:val="99"/>
    <w:semiHidden/>
    <w:unhideWhenUsed/>
    <w:rsid w:val="00675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66534">
      <w:bodyDiv w:val="1"/>
      <w:marLeft w:val="0"/>
      <w:marRight w:val="0"/>
      <w:marTop w:val="0"/>
      <w:marBottom w:val="0"/>
      <w:divBdr>
        <w:top w:val="none" w:sz="0" w:space="0" w:color="auto"/>
        <w:left w:val="none" w:sz="0" w:space="0" w:color="auto"/>
        <w:bottom w:val="none" w:sz="0" w:space="0" w:color="auto"/>
        <w:right w:val="none" w:sz="0" w:space="0" w:color="auto"/>
      </w:divBdr>
    </w:div>
    <w:div w:id="601425851">
      <w:bodyDiv w:val="1"/>
      <w:marLeft w:val="0"/>
      <w:marRight w:val="0"/>
      <w:marTop w:val="0"/>
      <w:marBottom w:val="0"/>
      <w:divBdr>
        <w:top w:val="none" w:sz="0" w:space="0" w:color="auto"/>
        <w:left w:val="none" w:sz="0" w:space="0" w:color="auto"/>
        <w:bottom w:val="none" w:sz="0" w:space="0" w:color="auto"/>
        <w:right w:val="none" w:sz="0" w:space="0" w:color="auto"/>
      </w:divBdr>
    </w:div>
    <w:div w:id="966622349">
      <w:bodyDiv w:val="1"/>
      <w:marLeft w:val="0"/>
      <w:marRight w:val="0"/>
      <w:marTop w:val="0"/>
      <w:marBottom w:val="0"/>
      <w:divBdr>
        <w:top w:val="none" w:sz="0" w:space="0" w:color="auto"/>
        <w:left w:val="none" w:sz="0" w:space="0" w:color="auto"/>
        <w:bottom w:val="none" w:sz="0" w:space="0" w:color="auto"/>
        <w:right w:val="none" w:sz="0" w:space="0" w:color="auto"/>
      </w:divBdr>
    </w:div>
    <w:div w:id="977076286">
      <w:bodyDiv w:val="1"/>
      <w:marLeft w:val="0"/>
      <w:marRight w:val="0"/>
      <w:marTop w:val="0"/>
      <w:marBottom w:val="0"/>
      <w:divBdr>
        <w:top w:val="none" w:sz="0" w:space="0" w:color="auto"/>
        <w:left w:val="none" w:sz="0" w:space="0" w:color="auto"/>
        <w:bottom w:val="none" w:sz="0" w:space="0" w:color="auto"/>
        <w:right w:val="none" w:sz="0" w:space="0" w:color="auto"/>
      </w:divBdr>
    </w:div>
    <w:div w:id="1327396090">
      <w:bodyDiv w:val="1"/>
      <w:marLeft w:val="0"/>
      <w:marRight w:val="0"/>
      <w:marTop w:val="0"/>
      <w:marBottom w:val="0"/>
      <w:divBdr>
        <w:top w:val="none" w:sz="0" w:space="0" w:color="auto"/>
        <w:left w:val="none" w:sz="0" w:space="0" w:color="auto"/>
        <w:bottom w:val="none" w:sz="0" w:space="0" w:color="auto"/>
        <w:right w:val="none" w:sz="0" w:space="0" w:color="auto"/>
      </w:divBdr>
    </w:div>
    <w:div w:id="1705670135">
      <w:bodyDiv w:val="1"/>
      <w:marLeft w:val="0"/>
      <w:marRight w:val="0"/>
      <w:marTop w:val="0"/>
      <w:marBottom w:val="0"/>
      <w:divBdr>
        <w:top w:val="none" w:sz="0" w:space="0" w:color="auto"/>
        <w:left w:val="none" w:sz="0" w:space="0" w:color="auto"/>
        <w:bottom w:val="none" w:sz="0" w:space="0" w:color="auto"/>
        <w:right w:val="none" w:sz="0" w:space="0" w:color="auto"/>
      </w:divBdr>
    </w:div>
    <w:div w:id="2145418765">
      <w:bodyDiv w:val="1"/>
      <w:marLeft w:val="0"/>
      <w:marRight w:val="0"/>
      <w:marTop w:val="0"/>
      <w:marBottom w:val="0"/>
      <w:divBdr>
        <w:top w:val="none" w:sz="0" w:space="0" w:color="auto"/>
        <w:left w:val="none" w:sz="0" w:space="0" w:color="auto"/>
        <w:bottom w:val="none" w:sz="0" w:space="0" w:color="auto"/>
        <w:right w:val="none" w:sz="0" w:space="0" w:color="auto"/>
      </w:divBdr>
      <w:divsChild>
        <w:div w:id="1913539996">
          <w:marLeft w:val="0"/>
          <w:marRight w:val="0"/>
          <w:marTop w:val="0"/>
          <w:marBottom w:val="0"/>
          <w:divBdr>
            <w:top w:val="none" w:sz="0" w:space="0" w:color="auto"/>
            <w:left w:val="none" w:sz="0" w:space="0" w:color="auto"/>
            <w:bottom w:val="none" w:sz="0" w:space="0" w:color="auto"/>
            <w:right w:val="none" w:sz="0" w:space="0" w:color="auto"/>
          </w:divBdr>
          <w:divsChild>
            <w:div w:id="271983454">
              <w:marLeft w:val="0"/>
              <w:marRight w:val="0"/>
              <w:marTop w:val="0"/>
              <w:marBottom w:val="0"/>
              <w:divBdr>
                <w:top w:val="none" w:sz="0" w:space="0" w:color="auto"/>
                <w:left w:val="none" w:sz="0" w:space="0" w:color="auto"/>
                <w:bottom w:val="none" w:sz="0" w:space="0" w:color="auto"/>
                <w:right w:val="none" w:sz="0" w:space="0" w:color="auto"/>
              </w:divBdr>
              <w:divsChild>
                <w:div w:id="1178738233">
                  <w:marLeft w:val="2928"/>
                  <w:marRight w:val="0"/>
                  <w:marTop w:val="720"/>
                  <w:marBottom w:val="0"/>
                  <w:divBdr>
                    <w:top w:val="none" w:sz="0" w:space="0" w:color="auto"/>
                    <w:left w:val="none" w:sz="0" w:space="0" w:color="auto"/>
                    <w:bottom w:val="none" w:sz="0" w:space="0" w:color="auto"/>
                    <w:right w:val="none" w:sz="0" w:space="0" w:color="auto"/>
                  </w:divBdr>
                  <w:divsChild>
                    <w:div w:id="131205564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ritingforColle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12347</Words>
  <Characters>70384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Heuristics as Tools for Exploratory Discourse  </vt:lpstr>
    </vt:vector>
  </TitlesOfParts>
  <Company/>
  <LinksUpToDate>false</LinksUpToDate>
  <CharactersWithSpaces>82566</CharactersWithSpaces>
  <SharedDoc>false</SharedDoc>
  <HLinks>
    <vt:vector size="6" baseType="variant">
      <vt:variant>
        <vt:i4>6488107</vt:i4>
      </vt:variant>
      <vt:variant>
        <vt:i4>0</vt:i4>
      </vt:variant>
      <vt:variant>
        <vt:i4>0</vt:i4>
      </vt:variant>
      <vt:variant>
        <vt:i4>5</vt:i4>
      </vt:variant>
      <vt:variant>
        <vt:lpwstr>http://www.collegewriting.info/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Heuristics as Tools for Exploratory Discourse</dc:title>
  <dc:subject/>
  <dc:creator>Richard Jewell</dc:creator>
  <cp:keywords/>
  <dc:description/>
  <cp:lastModifiedBy>Richard Jewell</cp:lastModifiedBy>
  <cp:revision>3</cp:revision>
  <cp:lastPrinted>2003-03-29T04:08:00Z</cp:lastPrinted>
  <dcterms:created xsi:type="dcterms:W3CDTF">2020-06-20T23:56:00Z</dcterms:created>
  <dcterms:modified xsi:type="dcterms:W3CDTF">2020-06-20T23:59:00Z</dcterms:modified>
</cp:coreProperties>
</file>